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B72DC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253F6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BEFBD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90AAA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BAEFE8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924A16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30E751" w14:textId="77777777" w:rsidR="000047B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6C02E" w14:textId="77777777" w:rsidR="00567742" w:rsidRDefault="00567742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76F9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FD2C2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F54874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E933CC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51903" w14:textId="77777777" w:rsidR="000047BB" w:rsidRPr="00FD1F5B" w:rsidRDefault="000047BB" w:rsidP="0056774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D6454" w14:textId="77777777" w:rsidR="000047BB" w:rsidRPr="00FD1F5B" w:rsidRDefault="000047BB" w:rsidP="0056774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АНАЛИЗ</w:t>
      </w:r>
    </w:p>
    <w:p w14:paraId="530EB4FE" w14:textId="77777777" w:rsidR="000F19E8" w:rsidRPr="00FD1F5B" w:rsidRDefault="000047BB" w:rsidP="0056774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ЗАКОНОДАТЕЛЬСТВА РЕСПУБЛИКИ ТАДЖИКИСТАН</w:t>
      </w:r>
    </w:p>
    <w:p w14:paraId="7642633D" w14:textId="77777777" w:rsidR="000047BB" w:rsidRPr="00FD1F5B" w:rsidRDefault="000047BB" w:rsidP="0056774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В ОБЛАСТИ ОБЩЕСТВЕННОГО ЭКОЛОГИЧЕСКОГО МОНИТОРИНГА</w:t>
      </w:r>
    </w:p>
    <w:p w14:paraId="6BE61BBC" w14:textId="77777777" w:rsidR="000047BB" w:rsidRPr="00FD1F5B" w:rsidRDefault="000047BB" w:rsidP="0056774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2EFCF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6C36C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3DD61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08F3B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39EBA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D2CAB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1799EE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8F209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EA3469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984C6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77798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D3EFFD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AA9ACC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014E71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2AFFB9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A1184D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E0F5F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0A1B3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84956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C24501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DE0C42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9121A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8825EA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3843D" w14:textId="7757D106" w:rsidR="000047BB" w:rsidRPr="00FD1F5B" w:rsidRDefault="000047BB" w:rsidP="005677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Душанбе, 2024</w:t>
      </w:r>
      <w:r w:rsidR="00CB4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sz w:val="24"/>
          <w:szCs w:val="24"/>
        </w:rPr>
        <w:t>г.</w:t>
      </w:r>
    </w:p>
    <w:p w14:paraId="6194BFCC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ED253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276C21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C0DBE" w14:textId="77777777" w:rsidR="000F19E8" w:rsidRPr="00FD1F5B" w:rsidRDefault="000F19E8" w:rsidP="005677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lastRenderedPageBreak/>
        <w:t>Общественная организация</w:t>
      </w:r>
    </w:p>
    <w:p w14:paraId="1F583779" w14:textId="77777777" w:rsidR="000047BB" w:rsidRPr="00FD1F5B" w:rsidRDefault="000F19E8" w:rsidP="0056774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D1F5B">
        <w:rPr>
          <w:rFonts w:ascii="Times New Roman" w:hAnsi="Times New Roman" w:cs="Times New Roman"/>
          <w:b/>
          <w:sz w:val="24"/>
          <w:szCs w:val="24"/>
        </w:rPr>
        <w:t>Хукуки</w:t>
      </w:r>
      <w:proofErr w:type="spellEnd"/>
      <w:r w:rsidRPr="00FD1F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1F5B">
        <w:rPr>
          <w:rFonts w:ascii="Times New Roman" w:hAnsi="Times New Roman" w:cs="Times New Roman"/>
          <w:b/>
          <w:sz w:val="24"/>
          <w:szCs w:val="24"/>
        </w:rPr>
        <w:t>дастрас</w:t>
      </w:r>
      <w:proofErr w:type="spellEnd"/>
      <w:r w:rsidRPr="00FD1F5B">
        <w:rPr>
          <w:rFonts w:ascii="Times New Roman" w:hAnsi="Times New Roman" w:cs="Times New Roman"/>
          <w:b/>
          <w:sz w:val="24"/>
          <w:szCs w:val="24"/>
        </w:rPr>
        <w:t>» (Доступное право)</w:t>
      </w:r>
    </w:p>
    <w:p w14:paraId="1654E3C4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2A2A1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5DED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3DDA1" w14:textId="4A141BEE" w:rsidR="000F19E8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080461E" w14:textId="77777777" w:rsidR="005A2231" w:rsidRPr="00FD1F5B" w:rsidRDefault="005A2231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C0A3AF0" w14:textId="77777777" w:rsidR="00AC0DBA" w:rsidRPr="00FD1F5B" w:rsidRDefault="00AC0DBA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83CDAB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E761A12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Составитель отчёта: </w:t>
      </w:r>
      <w:proofErr w:type="spellStart"/>
      <w:r w:rsidR="009C7868"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Шоира</w:t>
      </w:r>
      <w:proofErr w:type="spellEnd"/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Давлатова</w:t>
      </w:r>
      <w:proofErr w:type="spellEnd"/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13D3159C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</w:t>
      </w:r>
    </w:p>
    <w:p w14:paraId="23F0B8E5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4F1FE02" w14:textId="77777777" w:rsidR="00AC0DBA" w:rsidRPr="00FD1F5B" w:rsidRDefault="00AC0DBA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2AA843E" w14:textId="75AEFDD0" w:rsidR="000F19E8" w:rsidRPr="00FD1F5B" w:rsidRDefault="000F19E8" w:rsidP="00FD1F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 xml:space="preserve">Анализ </w:t>
      </w:r>
      <w:r w:rsidR="00CB4F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>з</w:t>
      </w:r>
      <w:r w:rsidRPr="00FD1F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tg-Cyrl-TJ" w:eastAsia="ru-RU"/>
        </w:rPr>
        <w:t xml:space="preserve">аконодательства Республики Таджикистан в области общественного экологического мониторинга 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Душанбе, 2024, </w:t>
      </w:r>
      <w:r w:rsidRPr="00567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5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5677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с.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2A01F7B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E48D2B" w14:textId="77777777" w:rsidR="009C7868" w:rsidRPr="00FD1F5B" w:rsidRDefault="000F19E8" w:rsidP="00FD1F5B">
      <w:pPr>
        <w:keepNext/>
        <w:spacing w:after="72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Результаты 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анализа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предназначены для 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внедрения нормы общественного экологического мониторинга в национальные законодательства с целью </w:t>
      </w:r>
      <w:r w:rsidR="008467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имплементации международных норм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этой области.</w:t>
      </w:r>
    </w:p>
    <w:p w14:paraId="5208A281" w14:textId="4A312A96" w:rsidR="000F19E8" w:rsidRPr="00FD1F5B" w:rsidRDefault="009C7868" w:rsidP="00FD1F5B">
      <w:pPr>
        <w:keepNext/>
        <w:spacing w:after="72" w:line="276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Также анализ может быть полезен для 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представителей юридических профессий: представителей государственных, правоохранительных 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судебных органов, адвокатов</w:t>
      </w:r>
      <w:r w:rsidR="00CB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B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CB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гражданского общества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занимающихся 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экологической 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проблематикой; </w:t>
      </w:r>
      <w:r w:rsidR="00CB4F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представителей академических кругов и иных заинтересованных лиц, кому необходима и интересна 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тематика анализа</w:t>
      </w:r>
      <w:r w:rsidR="002E33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вопросам общественного экологического мониторинга.</w:t>
      </w:r>
      <w:r w:rsidR="000F19E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04F20AE" w14:textId="77777777" w:rsidR="000F19E8" w:rsidRPr="00FD1F5B" w:rsidRDefault="000F19E8" w:rsidP="00FD1F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Общественная организация «</w:t>
      </w:r>
      <w:proofErr w:type="spellStart"/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укуки</w:t>
      </w:r>
      <w:proofErr w:type="spellEnd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дастрас</w:t>
      </w:r>
      <w:proofErr w:type="spellEnd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(Доступное право)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выражает благодарность за 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вклад в настоящий анализ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Шарипову</w:t>
      </w:r>
      <w:proofErr w:type="spellEnd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А., </w:t>
      </w:r>
      <w:proofErr w:type="spellStart"/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Лоикову</w:t>
      </w:r>
      <w:proofErr w:type="spellEnd"/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Шозодаевой</w:t>
      </w:r>
      <w:proofErr w:type="spellEnd"/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 </w:t>
      </w:r>
      <w:proofErr w:type="spellStart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Хисомову</w:t>
      </w:r>
      <w:proofErr w:type="spellEnd"/>
      <w:r w:rsidR="009C7868"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</w:t>
      </w:r>
      <w:r w:rsidRPr="00FD1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66A589AD" w14:textId="77777777" w:rsidR="000F19E8" w:rsidRPr="00FD1F5B" w:rsidRDefault="000F19E8" w:rsidP="00FD1F5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</w:pPr>
    </w:p>
    <w:p w14:paraId="779FA336" w14:textId="77777777" w:rsidR="000F19E8" w:rsidRPr="00FD1F5B" w:rsidRDefault="000F19E8" w:rsidP="00FD1F5B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 xml:space="preserve">Исследование проведено при финансовой поддержке </w:t>
      </w:r>
      <w:proofErr w:type="spellStart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>Global</w:t>
      </w:r>
      <w:proofErr w:type="spellEnd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 xml:space="preserve"> </w:t>
      </w:r>
      <w:proofErr w:type="spellStart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>Greengrants</w:t>
      </w:r>
      <w:proofErr w:type="spellEnd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 xml:space="preserve"> </w:t>
      </w:r>
      <w:proofErr w:type="spellStart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>Fund</w:t>
      </w:r>
      <w:proofErr w:type="spellEnd"/>
      <w:r w:rsidR="009C7868" w:rsidRPr="00FD1F5B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eastAsia="ru-RU"/>
        </w:rPr>
        <w:t>.</w:t>
      </w:r>
    </w:p>
    <w:p w14:paraId="42454800" w14:textId="77777777" w:rsidR="000F19E8" w:rsidRPr="00FD1F5B" w:rsidRDefault="000F19E8" w:rsidP="00FD1F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kern w:val="32"/>
          <w:sz w:val="24"/>
          <w:szCs w:val="24"/>
          <w:lang w:eastAsia="ru-RU"/>
        </w:rPr>
      </w:pPr>
      <w:r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Изложенные в данном </w:t>
      </w:r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анализе</w:t>
      </w:r>
      <w:r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мнения не отражают точку </w:t>
      </w:r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зрения </w:t>
      </w:r>
      <w:proofErr w:type="spellStart"/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Global</w:t>
      </w:r>
      <w:proofErr w:type="spellEnd"/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Greengrants</w:t>
      </w:r>
      <w:proofErr w:type="spellEnd"/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C7868" w:rsidRPr="00FD1F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Fund</w:t>
      </w:r>
      <w:proofErr w:type="spellEnd"/>
      <w:r w:rsidR="00F406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14:paraId="76E80BBA" w14:textId="77777777" w:rsidR="000F19E8" w:rsidRPr="00FD1F5B" w:rsidRDefault="000F19E8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16D5B5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15366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B9574F" w14:textId="77777777" w:rsidR="000047BB" w:rsidRPr="00FD1F5B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730B7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4AD1B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A1A95F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B5CB4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505243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0AB4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6D16E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D2342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E5A98" w14:textId="540E9968" w:rsidR="003F0FFF" w:rsidRDefault="003F0FFF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F200093" w14:textId="77777777" w:rsidR="005A2231" w:rsidRPr="00FD1F5B" w:rsidRDefault="005A2231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A634DD" w14:textId="77777777" w:rsidR="003F0FFF" w:rsidRPr="00567742" w:rsidRDefault="003F0FFF" w:rsidP="00FD1F5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77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</w:t>
      </w:r>
    </w:p>
    <w:p w14:paraId="7D46E33D" w14:textId="77777777" w:rsidR="003F0FFF" w:rsidRPr="00567742" w:rsidRDefault="003F0FFF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889D03" w14:textId="77777777" w:rsidR="003F0FFF" w:rsidRPr="00567742" w:rsidRDefault="003F0FFF" w:rsidP="00567742">
      <w:pPr>
        <w:pStyle w:val="a8"/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Список условных сокращений………………………………………</w:t>
      </w:r>
      <w:proofErr w:type="gramStart"/>
      <w:r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</w:t>
      </w:r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AFC4DB0" w14:textId="77777777" w:rsidR="00567742" w:rsidRPr="00567742" w:rsidRDefault="003F0FFF" w:rsidP="0056774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Общественный экологический мониторинг</w:t>
      </w:r>
      <w:r w:rsidR="00567742"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406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67742"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международные стандарты</w:t>
      </w:r>
    </w:p>
    <w:p w14:paraId="4C3D2B5C" w14:textId="77777777" w:rsidR="003F0FFF" w:rsidRPr="00567742" w:rsidRDefault="00395315" w:rsidP="00567742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r w:rsidR="00567742"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ациональное законодательство и общественный экологический </w:t>
      </w:r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мониторинг……………………………………………………………</w:t>
      </w:r>
      <w:proofErr w:type="gramStart"/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…….</w:t>
      </w:r>
      <w:proofErr w:type="gramEnd"/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1B53AC4" w14:textId="19EBB691" w:rsidR="003F0FFF" w:rsidRPr="00567742" w:rsidRDefault="0032425C" w:rsidP="00567742">
      <w:pPr>
        <w:pStyle w:val="a8"/>
        <w:numPr>
          <w:ilvl w:val="0"/>
          <w:numId w:val="15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Вывод</w:t>
      </w:r>
      <w:r w:rsidR="001626D8"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ы и </w:t>
      </w:r>
      <w:r w:rsidR="00CB4FD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r w:rsidR="00567742" w:rsidRP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екомендации………………………………………………</w:t>
      </w:r>
      <w:r w:rsidR="005677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.........</w:t>
      </w:r>
    </w:p>
    <w:p w14:paraId="009C62F3" w14:textId="77777777" w:rsidR="000047BB" w:rsidRPr="00567742" w:rsidRDefault="000047B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CAD6B" w14:textId="77777777" w:rsidR="003F0FFF" w:rsidRPr="00567742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E58AA2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0446FF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49A93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ACFA5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CC967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753CE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6C213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0549A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A81E5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1601E3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3372F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8D81E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7F321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07191E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95D3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8F984B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24A83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1788D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AA7D2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4DAA8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456827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B9633A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097B6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6913D5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2AAFBD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A4CBF0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08DB5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B91239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CFAC1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2CCD74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2A10C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93542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CEE08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869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EB4477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5044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9FBAC" w14:textId="77777777" w:rsidR="003F0FFF" w:rsidRPr="003F0FFF" w:rsidRDefault="003F0FFF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F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СОКРАЩЕНИЙ</w:t>
      </w:r>
    </w:p>
    <w:p w14:paraId="4F48CD73" w14:textId="77777777" w:rsidR="003F0FFF" w:rsidRPr="003F0FFF" w:rsidRDefault="003F0FFF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6FE980F" w14:textId="77777777" w:rsidR="00395315" w:rsidRPr="00395315" w:rsidRDefault="00395315" w:rsidP="003953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1C44C6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>РТ                                 Республика Таджикистан</w:t>
      </w:r>
    </w:p>
    <w:p w14:paraId="37874B27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5AEE3C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ГРРП                      </w:t>
      </w:r>
      <w:r w:rsidRPr="003953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Города и Районы Республиканского Подчинения</w:t>
      </w:r>
    </w:p>
    <w:p w14:paraId="2772502F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ИА                        </w:t>
      </w:r>
      <w:r w:rsidRPr="003953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Информационное агентство</w:t>
      </w:r>
    </w:p>
    <w:p w14:paraId="677AF37D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СМИ                  </w:t>
      </w:r>
      <w:r w:rsidRPr="003953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Средства массовой информации</w:t>
      </w:r>
    </w:p>
    <w:p w14:paraId="72DBE922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ООН                     </w:t>
      </w:r>
      <w:r w:rsidRPr="003953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Организация Объединённых Наций</w:t>
      </w:r>
    </w:p>
    <w:p w14:paraId="798BBEAD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ООО                     </w:t>
      </w:r>
      <w:r w:rsidRPr="003953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Общество с ограниченной ответственностью</w:t>
      </w:r>
    </w:p>
    <w:p w14:paraId="011EE079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>ОС                                 Окружающая среда</w:t>
      </w:r>
      <w:r w:rsidRPr="003953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8962B8C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                   </w:t>
      </w:r>
      <w:r w:rsidRPr="00395315">
        <w:rPr>
          <w:rFonts w:ascii="Times New Roman" w:hAnsi="Times New Roman" w:cs="Times New Roman"/>
          <w:sz w:val="24"/>
          <w:szCs w:val="24"/>
        </w:rPr>
        <w:t xml:space="preserve">Государственная комплексная программа развития экологического </w:t>
      </w:r>
    </w:p>
    <w:p w14:paraId="54114611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5315">
        <w:rPr>
          <w:rFonts w:ascii="Times New Roman" w:hAnsi="Times New Roman" w:cs="Times New Roman"/>
          <w:sz w:val="24"/>
          <w:szCs w:val="24"/>
        </w:rPr>
        <w:t xml:space="preserve">                                       воспитания и просвещения населения РТ на 2021 – 2025 гг. </w:t>
      </w:r>
    </w:p>
    <w:p w14:paraId="35B9E5F6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ЦА                                 Центральная Азия</w:t>
      </w:r>
    </w:p>
    <w:p w14:paraId="37B7E031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ЦУР                               Цели устойчивого развития</w:t>
      </w:r>
    </w:p>
    <w:p w14:paraId="242078C4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г.                                    год</w:t>
      </w:r>
    </w:p>
    <w:p w14:paraId="0CC5BD31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ст.                                  статья</w:t>
      </w:r>
    </w:p>
    <w:p w14:paraId="664BF5CA" w14:textId="320CCC92" w:rsidR="0084617A" w:rsidRDefault="0084617A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tg-Cyrl-TJ"/>
        </w:rPr>
        <w:t>п.                                    параграф</w:t>
      </w:r>
    </w:p>
    <w:p w14:paraId="18F7A6F1" w14:textId="075F18ED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п.                                    пункт</w:t>
      </w:r>
    </w:p>
    <w:p w14:paraId="6FCC307B" w14:textId="77777777" w:rsidR="00395315" w:rsidRPr="00395315" w:rsidRDefault="00395315" w:rsidP="003953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315">
        <w:rPr>
          <w:rFonts w:ascii="Times New Roman" w:hAnsi="Times New Roman" w:cs="Times New Roman"/>
          <w:sz w:val="24"/>
          <w:szCs w:val="24"/>
        </w:rPr>
        <w:t>ч.                                    часть</w:t>
      </w:r>
    </w:p>
    <w:p w14:paraId="076CE316" w14:textId="77777777" w:rsidR="00AC0DBA" w:rsidRPr="00FD1F5B" w:rsidRDefault="00AC0DBA" w:rsidP="00FD1F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5074F7" w14:textId="77777777" w:rsidR="003F0FFF" w:rsidRPr="00FD1F5B" w:rsidRDefault="003F0FFF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42DDA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7FE36F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44C7A2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B4F12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052860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EAC59D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BF09A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3A123F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ACD9C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EA187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57994C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A0F01E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28A43C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317D05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5FFF6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93D5B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3C6B8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B41A8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2A87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4CBCB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B154B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CC353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5E2245" w14:textId="77777777" w:rsidR="00AC0DBA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55FBF" w14:textId="77777777" w:rsidR="00A1418B" w:rsidRPr="00FD1F5B" w:rsidRDefault="00A1418B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470271" w14:textId="77777777" w:rsidR="00AC0DBA" w:rsidRPr="00FD1F5B" w:rsidRDefault="00AC0DBA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5A402" w14:textId="77777777" w:rsidR="00395315" w:rsidRPr="00395315" w:rsidRDefault="00A1418B" w:rsidP="00A1418B">
      <w:pPr>
        <w:pStyle w:val="a8"/>
        <w:numPr>
          <w:ilvl w:val="0"/>
          <w:numId w:val="16"/>
        </w:num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953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ОБЩЕСТВЕННЫЙ ЭКОЛОГИЧЕСКИЙ МОНИТОРИНГ МЕЖДУНАРОДНЫЕ СТАНДАРТЫ</w:t>
      </w:r>
    </w:p>
    <w:p w14:paraId="55E1BD56" w14:textId="77777777" w:rsidR="00FA50D3" w:rsidRPr="00B872F6" w:rsidRDefault="00FA50D3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2F6">
        <w:rPr>
          <w:rFonts w:ascii="Times New Roman" w:hAnsi="Times New Roman" w:cs="Times New Roman"/>
          <w:sz w:val="24"/>
          <w:szCs w:val="24"/>
        </w:rPr>
        <w:t>В соответствии со статьёй 10 Конституции Республики Таджикистан международно-правовые акты, признанные Таджикистаном, являются составной частью правовой системы страны. В случае несоответствия законов страны признанным международно-правовым актам применяются нормы международно-правовых актов</w:t>
      </w:r>
      <w:r w:rsidRPr="00B872F6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B872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97990" w14:textId="5E1CE002" w:rsidR="004C61FE" w:rsidRPr="00AE65BD" w:rsidRDefault="00356B64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72F6">
        <w:rPr>
          <w:rFonts w:ascii="Times New Roman" w:hAnsi="Times New Roman" w:cs="Times New Roman"/>
          <w:sz w:val="24"/>
          <w:szCs w:val="24"/>
        </w:rPr>
        <w:t xml:space="preserve">9 июня 2001 года </w:t>
      </w:r>
      <w:r w:rsidR="00FA50D3" w:rsidRPr="00B872F6">
        <w:rPr>
          <w:rFonts w:ascii="Times New Roman" w:hAnsi="Times New Roman" w:cs="Times New Roman"/>
          <w:sz w:val="24"/>
          <w:szCs w:val="24"/>
        </w:rPr>
        <w:t xml:space="preserve">Республика Таджикистан </w:t>
      </w:r>
      <w:r w:rsidRPr="00B872F6">
        <w:rPr>
          <w:rFonts w:ascii="Times New Roman" w:hAnsi="Times New Roman" w:cs="Times New Roman"/>
          <w:sz w:val="24"/>
          <w:szCs w:val="24"/>
        </w:rPr>
        <w:t xml:space="preserve">присоединилась к </w:t>
      </w:r>
      <w:r w:rsidRPr="00B872F6">
        <w:rPr>
          <w:rFonts w:ascii="Times New Roman" w:hAnsi="Times New Roman" w:cs="Times New Roman"/>
          <w:b/>
          <w:sz w:val="24"/>
          <w:szCs w:val="24"/>
        </w:rPr>
        <w:t>Конвенци</w:t>
      </w:r>
      <w:r w:rsidR="00FA50D3" w:rsidRPr="00B872F6">
        <w:rPr>
          <w:rFonts w:ascii="Times New Roman" w:hAnsi="Times New Roman" w:cs="Times New Roman"/>
          <w:b/>
          <w:sz w:val="24"/>
          <w:szCs w:val="24"/>
        </w:rPr>
        <w:t>и</w:t>
      </w:r>
      <w:r w:rsidR="00FA50D3" w:rsidRPr="00B872F6">
        <w:rPr>
          <w:rStyle w:val="a5"/>
          <w:rFonts w:ascii="Times New Roman" w:hAnsi="Times New Roman" w:cs="Times New Roman"/>
          <w:b/>
          <w:sz w:val="24"/>
          <w:szCs w:val="24"/>
        </w:rPr>
        <w:footnoteReference w:id="2"/>
      </w:r>
      <w:r w:rsidRPr="00B872F6">
        <w:rPr>
          <w:rFonts w:ascii="Times New Roman" w:hAnsi="Times New Roman" w:cs="Times New Roman"/>
          <w:b/>
          <w:sz w:val="24"/>
          <w:szCs w:val="24"/>
        </w:rPr>
        <w:t xml:space="preserve"> о доступе к информации, участии общественности в процессе принятия решений и доступе к правосудию по вопросам, касающимся окружающей среды (</w:t>
      </w:r>
      <w:proofErr w:type="spellStart"/>
      <w:r w:rsidRPr="00B872F6">
        <w:rPr>
          <w:rFonts w:ascii="Times New Roman" w:hAnsi="Times New Roman" w:cs="Times New Roman"/>
          <w:b/>
          <w:sz w:val="24"/>
          <w:szCs w:val="24"/>
        </w:rPr>
        <w:t>Орхусская</w:t>
      </w:r>
      <w:proofErr w:type="spellEnd"/>
      <w:r w:rsidRPr="00B872F6">
        <w:rPr>
          <w:rFonts w:ascii="Times New Roman" w:hAnsi="Times New Roman" w:cs="Times New Roman"/>
          <w:b/>
          <w:sz w:val="24"/>
          <w:szCs w:val="24"/>
        </w:rPr>
        <w:t xml:space="preserve"> конвенция</w:t>
      </w:r>
      <w:r w:rsidRPr="00B872F6"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  <w:r w:rsidR="00FA50D3" w:rsidRPr="00B872F6">
        <w:rPr>
          <w:rFonts w:ascii="Times New Roman" w:hAnsi="Times New Roman" w:cs="Times New Roman"/>
          <w:b/>
          <w:sz w:val="24"/>
          <w:szCs w:val="24"/>
        </w:rPr>
        <w:t>),</w:t>
      </w:r>
      <w:r w:rsidR="00FA50D3" w:rsidRPr="00B872F6">
        <w:rPr>
          <w:rFonts w:ascii="Times New Roman" w:hAnsi="Times New Roman" w:cs="Times New Roman"/>
          <w:sz w:val="24"/>
          <w:szCs w:val="24"/>
        </w:rPr>
        <w:t xml:space="preserve"> преамбула которо</w:t>
      </w:r>
      <w:r w:rsidR="00CB4FDD">
        <w:rPr>
          <w:rFonts w:ascii="Times New Roman" w:hAnsi="Times New Roman" w:cs="Times New Roman"/>
          <w:sz w:val="24"/>
          <w:szCs w:val="24"/>
        </w:rPr>
        <w:t>й</w:t>
      </w:r>
      <w:r w:rsidR="00FA50D3" w:rsidRPr="00B872F6">
        <w:rPr>
          <w:rFonts w:ascii="Times New Roman" w:hAnsi="Times New Roman" w:cs="Times New Roman"/>
          <w:sz w:val="24"/>
          <w:szCs w:val="24"/>
        </w:rPr>
        <w:t xml:space="preserve"> </w:t>
      </w:r>
      <w:r w:rsidR="00F40665">
        <w:rPr>
          <w:rFonts w:ascii="Times New Roman" w:hAnsi="Times New Roman" w:cs="Times New Roman"/>
          <w:sz w:val="24"/>
          <w:szCs w:val="24"/>
        </w:rPr>
        <w:t>провозглашает</w:t>
      </w:r>
      <w:r w:rsidR="004C61FE" w:rsidRPr="00B872F6">
        <w:rPr>
          <w:rFonts w:ascii="Times New Roman" w:hAnsi="Times New Roman" w:cs="Times New Roman"/>
          <w:sz w:val="24"/>
          <w:szCs w:val="24"/>
        </w:rPr>
        <w:t xml:space="preserve"> совершенствование доступа к информации и участия общественности по вопросам окружающей среды, в процессе принятия решений повышение качеств</w:t>
      </w:r>
      <w:r w:rsidR="00CB4FDD">
        <w:rPr>
          <w:rFonts w:ascii="Times New Roman" w:hAnsi="Times New Roman" w:cs="Times New Roman"/>
          <w:sz w:val="24"/>
          <w:szCs w:val="24"/>
        </w:rPr>
        <w:t>а</w:t>
      </w:r>
      <w:r w:rsidR="004C61FE" w:rsidRPr="00B872F6">
        <w:rPr>
          <w:rFonts w:ascii="Times New Roman" w:hAnsi="Times New Roman" w:cs="Times New Roman"/>
          <w:sz w:val="24"/>
          <w:szCs w:val="24"/>
        </w:rPr>
        <w:t xml:space="preserve"> принимаемых решений и процесса их осуществления, способствовани</w:t>
      </w:r>
      <w:r w:rsidR="00CB4FDD">
        <w:rPr>
          <w:rFonts w:ascii="Times New Roman" w:hAnsi="Times New Roman" w:cs="Times New Roman"/>
          <w:sz w:val="24"/>
          <w:szCs w:val="24"/>
        </w:rPr>
        <w:t>е</w:t>
      </w:r>
      <w:r w:rsidR="004C61FE" w:rsidRPr="00B872F6">
        <w:rPr>
          <w:rFonts w:ascii="Times New Roman" w:hAnsi="Times New Roman" w:cs="Times New Roman"/>
          <w:sz w:val="24"/>
          <w:szCs w:val="24"/>
        </w:rPr>
        <w:t xml:space="preserve"> улучшения информированности общественности об экологических проблемах, предоставл</w:t>
      </w:r>
      <w:r w:rsidR="00CB4FDD">
        <w:rPr>
          <w:rFonts w:ascii="Times New Roman" w:hAnsi="Times New Roman" w:cs="Times New Roman"/>
          <w:sz w:val="24"/>
          <w:szCs w:val="24"/>
        </w:rPr>
        <w:t>ение</w:t>
      </w:r>
      <w:r w:rsidR="004C61FE" w:rsidRPr="00B872F6">
        <w:rPr>
          <w:rFonts w:ascii="Times New Roman" w:hAnsi="Times New Roman" w:cs="Times New Roman"/>
          <w:sz w:val="24"/>
          <w:szCs w:val="24"/>
        </w:rPr>
        <w:t xml:space="preserve"> общественности возможност</w:t>
      </w:r>
      <w:r w:rsidR="00CB4FDD">
        <w:rPr>
          <w:rFonts w:ascii="Times New Roman" w:hAnsi="Times New Roman" w:cs="Times New Roman"/>
          <w:sz w:val="24"/>
          <w:szCs w:val="24"/>
        </w:rPr>
        <w:t>ь</w:t>
      </w:r>
      <w:r w:rsidR="004C61FE" w:rsidRPr="00B872F6">
        <w:rPr>
          <w:rFonts w:ascii="Times New Roman" w:hAnsi="Times New Roman" w:cs="Times New Roman"/>
          <w:sz w:val="24"/>
          <w:szCs w:val="24"/>
        </w:rPr>
        <w:t xml:space="preserve"> выражать свою озабоченность, что позволяет государственным органам обеспечивать должный учет таких интересов. 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 xml:space="preserve">Важное значение в охране окружающей среды </w:t>
      </w:r>
      <w:r w:rsidR="00983630" w:rsidRPr="00AE65B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 xml:space="preserve">тводится 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>роли отдельны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 xml:space="preserve"> граждан, неправительственны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>х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 xml:space="preserve"> и частно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 xml:space="preserve"> сектор</w:t>
      </w:r>
      <w:r w:rsidR="00CB4FD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4C61FE" w:rsidRPr="00AE65B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22963AD" w14:textId="7CF9E98F" w:rsidR="00983630" w:rsidRPr="00FD1F5B" w:rsidRDefault="0090135C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 2000 году Таджикистан как полноправный член мирового сообщества активно приступил к реализации мероприятий по достижению параметров концепции устойчивого развития, обязуясь выполнять обязательства по Повестке дня на 21 век (Рио-де-Жанейро, 1992 г.), Целям развития тысячелетия, утвержденным на Саммите тысячелетия ООН (Нью-Йорк, 2000 г.), Йоханнесбургской декларации по окружающей среде и развитию («Рио+10», Йоханнесбург, 2002 г.)</w:t>
      </w:r>
      <w:r w:rsidRPr="00FD1F5B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  <w:r w:rsidRPr="00FD1F5B">
        <w:rPr>
          <w:rFonts w:ascii="Times New Roman" w:hAnsi="Times New Roman" w:cs="Times New Roman"/>
          <w:sz w:val="24"/>
          <w:szCs w:val="24"/>
        </w:rPr>
        <w:t xml:space="preserve">. 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Принцип 10 </w:t>
      </w:r>
      <w:r w:rsidR="00983630" w:rsidRPr="00FD1F5B">
        <w:rPr>
          <w:rFonts w:ascii="Times New Roman" w:hAnsi="Times New Roman" w:cs="Times New Roman"/>
          <w:b/>
          <w:sz w:val="24"/>
          <w:szCs w:val="24"/>
        </w:rPr>
        <w:t>Рио-де-</w:t>
      </w:r>
      <w:proofErr w:type="spellStart"/>
      <w:r w:rsidR="00983630" w:rsidRPr="00FD1F5B">
        <w:rPr>
          <w:rFonts w:ascii="Times New Roman" w:hAnsi="Times New Roman" w:cs="Times New Roman"/>
          <w:b/>
          <w:sz w:val="24"/>
          <w:szCs w:val="24"/>
        </w:rPr>
        <w:t>Жанейрской</w:t>
      </w:r>
      <w:proofErr w:type="spellEnd"/>
      <w:r w:rsidR="00983630" w:rsidRPr="00FD1F5B">
        <w:rPr>
          <w:rFonts w:ascii="Times New Roman" w:hAnsi="Times New Roman" w:cs="Times New Roman"/>
          <w:b/>
          <w:sz w:val="24"/>
          <w:szCs w:val="24"/>
        </w:rPr>
        <w:t xml:space="preserve"> декларация</w:t>
      </w:r>
      <w:r w:rsidR="00983630" w:rsidRPr="00FD1F5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5"/>
      </w:r>
      <w:r w:rsidR="00983630" w:rsidRPr="00FD1F5B">
        <w:rPr>
          <w:rFonts w:ascii="Times New Roman" w:hAnsi="Times New Roman" w:cs="Times New Roman"/>
          <w:b/>
          <w:sz w:val="24"/>
          <w:szCs w:val="24"/>
        </w:rPr>
        <w:t xml:space="preserve"> по окружающей среде и развитию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, </w:t>
      </w:r>
      <w:r w:rsidR="00CB4FDD">
        <w:rPr>
          <w:rFonts w:ascii="Times New Roman" w:hAnsi="Times New Roman" w:cs="Times New Roman"/>
          <w:sz w:val="24"/>
          <w:szCs w:val="24"/>
        </w:rPr>
        <w:t>гласит,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 что «Экологические вопросы решаются наиболее эффективным образом </w:t>
      </w:r>
      <w:r w:rsidR="00983630" w:rsidRPr="00AE65BD">
        <w:rPr>
          <w:rFonts w:ascii="Times New Roman" w:hAnsi="Times New Roman" w:cs="Times New Roman"/>
          <w:b/>
          <w:i/>
          <w:sz w:val="24"/>
          <w:szCs w:val="24"/>
        </w:rPr>
        <w:t>при участии всех заинтересованных граждан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 — на соответствующем уровне. На национальном уровне каждый человек должен иметь соответствующий доступ к информации, касающейся окружающей среды, которая имеется в распоряжении государственных органов, включая информацию об опасных материалах и деятельности в их общинах, и возможность участвовать в процессах принятия решений. Государства развивают и поощряют информированность и участие населения путем широкого предоставления информации. Обеспечивается эффективная возможность использовать </w:t>
      </w:r>
      <w:r w:rsidR="00983630" w:rsidRPr="00FD1F5B">
        <w:rPr>
          <w:rFonts w:ascii="Times New Roman" w:hAnsi="Times New Roman" w:cs="Times New Roman"/>
          <w:sz w:val="24"/>
          <w:szCs w:val="24"/>
        </w:rPr>
        <w:lastRenderedPageBreak/>
        <w:t>судебные и административные процедуры, включая возмещение и средства судебной защиты».</w:t>
      </w:r>
    </w:p>
    <w:p w14:paraId="68E1BFEF" w14:textId="691280F9" w:rsidR="00983630" w:rsidRPr="00FD1F5B" w:rsidRDefault="00983630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Декларация</w:t>
      </w:r>
      <w:r w:rsidRPr="00FD1F5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6"/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Конференции Организации Объединенных Наций по проблемам окружающей человека среды (Стокгольмская декларация)</w:t>
      </w:r>
      <w:r w:rsidRPr="00FD1F5B">
        <w:rPr>
          <w:rFonts w:ascii="Times New Roman" w:hAnsi="Times New Roman" w:cs="Times New Roman"/>
          <w:sz w:val="24"/>
          <w:szCs w:val="24"/>
        </w:rPr>
        <w:t xml:space="preserve"> пункт 5</w:t>
      </w:r>
      <w:r w:rsidR="009B0290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гласит «Естественный рост народонаселения постоянно приводит к возникновению проблем в области сохранения окружающей среды, и для решения этих проблем в должных случаях    необходимо проводить соответствующую политику и принимать соответствующие меры. Самым ценным на земле являются люди. Именно люди являются движущей силой социального</w:t>
      </w:r>
      <w:r w:rsidR="00162D64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прогресса, люди создают благосостояние общества, развивают науку и технику и своим упорным трудом постоянно преобразуют окружающую человека среду. С каждым днем</w:t>
      </w:r>
      <w:r w:rsidR="00162D64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вместе с социальным прогрессом и развитием производства, науки и техники повышается способность человека улучшать качество окружающей среды».</w:t>
      </w:r>
    </w:p>
    <w:p w14:paraId="378D16BB" w14:textId="3E0BEB2B" w:rsidR="00983630" w:rsidRPr="00FD1F5B" w:rsidRDefault="008E19E2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Кроме того, в целях социально-экономической и экологической интеграции в регионе</w:t>
      </w:r>
      <w:r w:rsidR="00AE65BD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Республика Таджикистан в 2006 году присоединилась к </w:t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Рамочной конвенции по </w:t>
      </w:r>
      <w:r w:rsidR="00162D64">
        <w:rPr>
          <w:rFonts w:ascii="Times New Roman" w:hAnsi="Times New Roman" w:cs="Times New Roman"/>
          <w:b/>
          <w:sz w:val="24"/>
          <w:szCs w:val="24"/>
        </w:rPr>
        <w:t xml:space="preserve">проблемам </w:t>
      </w:r>
      <w:r w:rsidRPr="00FD1F5B">
        <w:rPr>
          <w:rFonts w:ascii="Times New Roman" w:hAnsi="Times New Roman" w:cs="Times New Roman"/>
          <w:b/>
          <w:sz w:val="24"/>
          <w:szCs w:val="24"/>
        </w:rPr>
        <w:t>окружающей сред</w:t>
      </w:r>
      <w:r w:rsidR="00162D64">
        <w:rPr>
          <w:rFonts w:ascii="Times New Roman" w:hAnsi="Times New Roman" w:cs="Times New Roman"/>
          <w:b/>
          <w:sz w:val="24"/>
          <w:szCs w:val="24"/>
        </w:rPr>
        <w:t>ы</w:t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и устойчиво</w:t>
      </w:r>
      <w:r w:rsidR="00162D64">
        <w:rPr>
          <w:rFonts w:ascii="Times New Roman" w:hAnsi="Times New Roman" w:cs="Times New Roman"/>
          <w:b/>
          <w:sz w:val="24"/>
          <w:szCs w:val="24"/>
        </w:rPr>
        <w:t>го</w:t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162D64">
        <w:rPr>
          <w:rFonts w:ascii="Times New Roman" w:hAnsi="Times New Roman" w:cs="Times New Roman"/>
          <w:b/>
          <w:sz w:val="24"/>
          <w:szCs w:val="24"/>
        </w:rPr>
        <w:t>я</w:t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стран Центральной Азии</w:t>
      </w:r>
      <w:r w:rsidRPr="00FD1F5B">
        <w:rPr>
          <w:rFonts w:ascii="Times New Roman" w:hAnsi="Times New Roman" w:cs="Times New Roman"/>
          <w:sz w:val="24"/>
          <w:szCs w:val="24"/>
        </w:rPr>
        <w:t>, а также участвует в процессе подготовки субрегиональной стратегии устойчивого развития</w:t>
      </w:r>
      <w:r w:rsidRPr="00FD1F5B">
        <w:rPr>
          <w:rStyle w:val="a5"/>
          <w:rFonts w:ascii="Times New Roman" w:hAnsi="Times New Roman" w:cs="Times New Roman"/>
          <w:sz w:val="24"/>
          <w:szCs w:val="24"/>
        </w:rPr>
        <w:footnoteReference w:id="7"/>
      </w:r>
      <w:r w:rsidRPr="00FD1F5B">
        <w:rPr>
          <w:rFonts w:ascii="Times New Roman" w:hAnsi="Times New Roman" w:cs="Times New Roman"/>
          <w:sz w:val="24"/>
          <w:szCs w:val="24"/>
        </w:rPr>
        <w:t xml:space="preserve">. </w:t>
      </w:r>
      <w:r w:rsidR="00983630" w:rsidRPr="00FD1F5B">
        <w:rPr>
          <w:rFonts w:ascii="Times New Roman" w:hAnsi="Times New Roman" w:cs="Times New Roman"/>
          <w:sz w:val="24"/>
          <w:szCs w:val="24"/>
        </w:rPr>
        <w:t>Рамочная конвенция</w:t>
      </w:r>
      <w:r w:rsidR="00983630" w:rsidRPr="00FD1F5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 Организации Объединенных Наций об изменении климата </w:t>
      </w:r>
      <w:r w:rsidR="00AE65BD">
        <w:rPr>
          <w:rFonts w:ascii="Times New Roman" w:hAnsi="Times New Roman" w:cs="Times New Roman"/>
          <w:sz w:val="24"/>
          <w:szCs w:val="24"/>
        </w:rPr>
        <w:t>(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статья 6 п. </w:t>
      </w:r>
      <w:proofErr w:type="spellStart"/>
      <w:r w:rsidR="00983630" w:rsidRPr="00FD1F5B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AE65BD">
        <w:rPr>
          <w:rFonts w:ascii="Times New Roman" w:hAnsi="Times New Roman" w:cs="Times New Roman"/>
          <w:sz w:val="24"/>
          <w:szCs w:val="24"/>
        </w:rPr>
        <w:t>)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 предусматривает - участие общественности в рассмотрении вопросов изменения климата и его последствий и в разработке с</w:t>
      </w:r>
      <w:r w:rsidR="00AE65BD">
        <w:rPr>
          <w:rFonts w:ascii="Times New Roman" w:hAnsi="Times New Roman" w:cs="Times New Roman"/>
          <w:sz w:val="24"/>
          <w:szCs w:val="24"/>
        </w:rPr>
        <w:t>оответствующих мер реагирования.</w:t>
      </w:r>
      <w:r w:rsidR="00983630"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DD4C8" w14:textId="77777777" w:rsidR="00983630" w:rsidRPr="00FD1F5B" w:rsidRDefault="00983630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8D61F" w14:textId="77777777" w:rsidR="003C1719" w:rsidRPr="00FD1F5B" w:rsidRDefault="003C1719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CB3874" w14:textId="77777777" w:rsidR="003C1719" w:rsidRPr="00FD1F5B" w:rsidRDefault="003C1719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41A822" w14:textId="77777777" w:rsidR="003C1719" w:rsidRPr="00FD1F5B" w:rsidRDefault="003C1719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DC1312" w14:textId="77777777" w:rsidR="003C1719" w:rsidRPr="00FD1F5B" w:rsidRDefault="003C1719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D45089" w14:textId="77777777" w:rsidR="003C1719" w:rsidRPr="00FD1F5B" w:rsidRDefault="003C1719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79227E0B" w14:textId="77777777" w:rsidR="00983630" w:rsidRPr="00FD1F5B" w:rsidRDefault="00983630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4A69F3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CF7628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F49F12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873467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F23C78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069465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77C780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470E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0B977D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BF611D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FD730C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336136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523E5" w14:textId="77777777" w:rsidR="0054073D" w:rsidRPr="00FD1F5B" w:rsidRDefault="0054073D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DEC26A" w14:textId="77777777" w:rsidR="00395315" w:rsidRDefault="00A1418B" w:rsidP="00A1418B">
      <w:pPr>
        <w:pStyle w:val="a6"/>
        <w:numPr>
          <w:ilvl w:val="0"/>
          <w:numId w:val="16"/>
        </w:numPr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39531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НАЦИОНАЛЬНОЕ ЗАКОНОДАТЕЛЬСТВО И ОБЩЕСТВЕННЫЙ ЭКОЛОГИЧЕСКИЙ МОНИТОРИНГ</w:t>
      </w:r>
    </w:p>
    <w:p w14:paraId="28D51528" w14:textId="77777777" w:rsidR="00990E88" w:rsidRPr="00FD1F5B" w:rsidRDefault="00990E88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Конституция Республика Таджикистан гарантирует всем гражданам и лицам без</w:t>
      </w:r>
      <w:r w:rsidRPr="00FD1F5B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 xml:space="preserve">гражданства (ст.16), проживающим на территории республики, независимо от их происхождения, социального и имущественного положения, расовой и национальной принадлежности, языка, пола, политических взглядов, религиозных убеждений, рода и характера занятий, места жительства и др. обстоятельств, всю полноту прав и свобод (ст. 17). </w:t>
      </w:r>
    </w:p>
    <w:p w14:paraId="11995F4C" w14:textId="77777777" w:rsidR="00990E88" w:rsidRPr="00FD1F5B" w:rsidRDefault="00990E88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 Конституции Республики Таджикистан определено, что государственные органы, общественные объединения, политические партии и должностные лица обязаны обеспечить каждому возможность получения и ознакомления с документами, касающимися его прав и интересов, кроме случаев, предусмотренных законом (ст. 25).</w:t>
      </w:r>
    </w:p>
    <w:p w14:paraId="43E9B030" w14:textId="77777777" w:rsidR="00990E88" w:rsidRPr="00FD1F5B" w:rsidRDefault="00990E88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Каждому гарантируются свобода слова, печати, право на пользование средствами информации. Государственная цензура и преследование за критику запрещаются. Перечень сведений, составляющих государственную тайну, определяется законом.</w:t>
      </w:r>
      <w:r w:rsidRPr="00FD1F5B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Граждане имеют право лично или совместно с другими обращаться в государственные</w:t>
      </w:r>
      <w:r w:rsidRPr="00FD1F5B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органы (ст. 31).</w:t>
      </w:r>
    </w:p>
    <w:p w14:paraId="77190983" w14:textId="3AA9D35F" w:rsidR="00990E88" w:rsidRPr="00FD1F5B" w:rsidRDefault="00990E88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Конституци</w:t>
      </w:r>
      <w:r w:rsidR="00162D64">
        <w:rPr>
          <w:rFonts w:ascii="Times New Roman" w:hAnsi="Times New Roman" w:cs="Times New Roman"/>
          <w:sz w:val="24"/>
          <w:szCs w:val="24"/>
        </w:rPr>
        <w:t>я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Республики Таджикистан, в статье 13 также гарантирует эффективное использование в интересах народа - землю, ее недра, вод</w:t>
      </w:r>
      <w:r w:rsidR="00162D64">
        <w:rPr>
          <w:rFonts w:ascii="Times New Roman" w:hAnsi="Times New Roman" w:cs="Times New Roman"/>
          <w:sz w:val="24"/>
          <w:szCs w:val="24"/>
        </w:rPr>
        <w:t>у</w:t>
      </w:r>
      <w:r w:rsidRPr="00FD1F5B">
        <w:rPr>
          <w:rFonts w:ascii="Times New Roman" w:hAnsi="Times New Roman" w:cs="Times New Roman"/>
          <w:sz w:val="24"/>
          <w:szCs w:val="24"/>
        </w:rPr>
        <w:t>, воздушное пространство, животный и растительный мир и другие природные ресурсы, являющиеся исключительной собственностью государства. В том числе, государство принимает меры по оздоровлению окружающей среды (статья 38).</w:t>
      </w:r>
    </w:p>
    <w:p w14:paraId="168ECBE5" w14:textId="77777777" w:rsidR="001704FF" w:rsidRPr="00FD1F5B" w:rsidRDefault="00012CD7" w:rsidP="00FD1F5B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 нижеследующих национальных законодательных документах доступ населения к информации и участие общественности в процессе принятия решений по вопросам, касающимся экологического мониторинга определяются в качестве базового принципа для защиты окружающей среды в Таджикистане:</w:t>
      </w:r>
    </w:p>
    <w:p w14:paraId="7F30D9D8" w14:textId="77777777" w:rsidR="00066E9D" w:rsidRPr="00FD1F5B" w:rsidRDefault="00066E9D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Закон Республики Таджикистан «Об экологическом образовании населения»</w:t>
      </w:r>
      <w:r w:rsidR="00912E68">
        <w:rPr>
          <w:rStyle w:val="a5"/>
          <w:rFonts w:ascii="Times New Roman" w:hAnsi="Times New Roman" w:cs="Times New Roman"/>
          <w:sz w:val="24"/>
          <w:szCs w:val="24"/>
        </w:rPr>
        <w:footnoteReference w:id="9"/>
      </w:r>
      <w:r w:rsidRPr="00FD1F5B">
        <w:rPr>
          <w:rFonts w:ascii="Times New Roman" w:hAnsi="Times New Roman" w:cs="Times New Roman"/>
          <w:sz w:val="24"/>
          <w:szCs w:val="24"/>
        </w:rPr>
        <w:t xml:space="preserve"> (</w:t>
      </w:r>
      <w:r w:rsidR="009F2591" w:rsidRPr="00FD1F5B">
        <w:rPr>
          <w:rFonts w:ascii="Times New Roman" w:hAnsi="Times New Roman" w:cs="Times New Roman"/>
          <w:sz w:val="24"/>
          <w:szCs w:val="24"/>
        </w:rPr>
        <w:t>16.12.</w:t>
      </w:r>
      <w:r w:rsidRPr="00FD1F5B">
        <w:rPr>
          <w:rFonts w:ascii="Times New Roman" w:hAnsi="Times New Roman" w:cs="Times New Roman"/>
          <w:sz w:val="24"/>
          <w:szCs w:val="24"/>
        </w:rPr>
        <w:t>2010г. №107).</w:t>
      </w:r>
    </w:p>
    <w:p w14:paraId="10222284" w14:textId="77777777" w:rsidR="00066E9D" w:rsidRPr="00FD1F5B" w:rsidRDefault="00066E9D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Закон Республики Таджикистан «Об экологической информации»</w:t>
      </w:r>
      <w:r w:rsidR="003A0B08">
        <w:rPr>
          <w:rStyle w:val="a5"/>
          <w:rFonts w:ascii="Times New Roman" w:hAnsi="Times New Roman" w:cs="Times New Roman"/>
          <w:sz w:val="24"/>
          <w:szCs w:val="24"/>
        </w:rPr>
        <w:footnoteReference w:id="10"/>
      </w:r>
      <w:r w:rsidRPr="00FD1F5B">
        <w:rPr>
          <w:rFonts w:ascii="Times New Roman" w:hAnsi="Times New Roman" w:cs="Times New Roman"/>
          <w:sz w:val="24"/>
          <w:szCs w:val="24"/>
        </w:rPr>
        <w:t xml:space="preserve"> (</w:t>
      </w:r>
      <w:r w:rsidR="009F2591" w:rsidRPr="00FD1F5B">
        <w:rPr>
          <w:rFonts w:ascii="Times New Roman" w:hAnsi="Times New Roman" w:cs="Times New Roman"/>
          <w:sz w:val="24"/>
          <w:szCs w:val="24"/>
        </w:rPr>
        <w:t>12.01.</w:t>
      </w:r>
      <w:r w:rsidRPr="00FD1F5B">
        <w:rPr>
          <w:rFonts w:ascii="Times New Roman" w:hAnsi="Times New Roman" w:cs="Times New Roman"/>
          <w:sz w:val="24"/>
          <w:szCs w:val="24"/>
        </w:rPr>
        <w:t>2011г., № 279).</w:t>
      </w:r>
    </w:p>
    <w:p w14:paraId="0892DCED" w14:textId="77777777" w:rsidR="00356B64" w:rsidRPr="00FD1F5B" w:rsidRDefault="00B63ED5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Закон Республики Таджикистан «Об экологическом мониторинге»</w:t>
      </w:r>
      <w:r w:rsidR="003A0B08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  <w:r w:rsidRPr="00FD1F5B">
        <w:rPr>
          <w:rFonts w:ascii="Times New Roman" w:hAnsi="Times New Roman" w:cs="Times New Roman"/>
          <w:sz w:val="24"/>
          <w:szCs w:val="24"/>
        </w:rPr>
        <w:t xml:space="preserve"> (</w:t>
      </w:r>
      <w:r w:rsidR="009F2591" w:rsidRPr="00FD1F5B">
        <w:rPr>
          <w:rFonts w:ascii="Times New Roman" w:hAnsi="Times New Roman" w:cs="Times New Roman"/>
          <w:sz w:val="24"/>
          <w:szCs w:val="24"/>
        </w:rPr>
        <w:t>11.03.</w:t>
      </w:r>
      <w:r w:rsidRPr="00FD1F5B">
        <w:rPr>
          <w:rFonts w:ascii="Times New Roman" w:hAnsi="Times New Roman" w:cs="Times New Roman"/>
          <w:sz w:val="24"/>
          <w:szCs w:val="24"/>
        </w:rPr>
        <w:t>2011г</w:t>
      </w:r>
      <w:r w:rsidR="00066E9D" w:rsidRPr="00FD1F5B">
        <w:rPr>
          <w:rFonts w:ascii="Times New Roman" w:hAnsi="Times New Roman" w:cs="Times New Roman"/>
          <w:sz w:val="24"/>
          <w:szCs w:val="24"/>
        </w:rPr>
        <w:t>.</w:t>
      </w:r>
      <w:r w:rsidRPr="00FD1F5B">
        <w:rPr>
          <w:rFonts w:ascii="Times New Roman" w:hAnsi="Times New Roman" w:cs="Times New Roman"/>
          <w:sz w:val="24"/>
          <w:szCs w:val="24"/>
        </w:rPr>
        <w:t xml:space="preserve"> №147)</w:t>
      </w:r>
      <w:r w:rsidR="00066E9D" w:rsidRPr="00FD1F5B">
        <w:rPr>
          <w:rFonts w:ascii="Times New Roman" w:hAnsi="Times New Roman" w:cs="Times New Roman"/>
          <w:sz w:val="24"/>
          <w:szCs w:val="24"/>
        </w:rPr>
        <w:t>.</w:t>
      </w:r>
    </w:p>
    <w:p w14:paraId="053221B4" w14:textId="77777777" w:rsidR="00066E9D" w:rsidRPr="00FD1F5B" w:rsidRDefault="00066E9D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Закон Республики Таджикистан «Об экологической экспертизе»</w:t>
      </w:r>
      <w:r w:rsidR="003A0B08">
        <w:rPr>
          <w:rStyle w:val="a5"/>
          <w:rFonts w:ascii="Times New Roman" w:hAnsi="Times New Roman" w:cs="Times New Roman"/>
          <w:sz w:val="24"/>
          <w:szCs w:val="24"/>
        </w:rPr>
        <w:footnoteReference w:id="12"/>
      </w:r>
      <w:r w:rsidRPr="00FD1F5B">
        <w:rPr>
          <w:rFonts w:ascii="Times New Roman" w:hAnsi="Times New Roman" w:cs="Times New Roman"/>
          <w:sz w:val="24"/>
          <w:szCs w:val="24"/>
        </w:rPr>
        <w:t xml:space="preserve"> (</w:t>
      </w:r>
      <w:r w:rsidR="009F2591" w:rsidRPr="00FD1F5B">
        <w:rPr>
          <w:rFonts w:ascii="Times New Roman" w:hAnsi="Times New Roman" w:cs="Times New Roman"/>
          <w:sz w:val="24"/>
          <w:szCs w:val="24"/>
        </w:rPr>
        <w:t>29.03.2</w:t>
      </w:r>
      <w:r w:rsidRPr="00FD1F5B">
        <w:rPr>
          <w:rFonts w:ascii="Times New Roman" w:hAnsi="Times New Roman" w:cs="Times New Roman"/>
          <w:sz w:val="24"/>
          <w:szCs w:val="24"/>
        </w:rPr>
        <w:t>012г., №292).</w:t>
      </w:r>
    </w:p>
    <w:p w14:paraId="6F43B34E" w14:textId="77777777" w:rsidR="00B63ED5" w:rsidRPr="00FD1F5B" w:rsidRDefault="00066E9D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Закон Республики Таджикистан «Об экологическом аудите»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3"/>
      </w:r>
      <w:r w:rsidR="00B63ED5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(15</w:t>
      </w:r>
      <w:r w:rsidR="009F2591" w:rsidRPr="00FD1F5B">
        <w:rPr>
          <w:rFonts w:ascii="Times New Roman" w:hAnsi="Times New Roman" w:cs="Times New Roman"/>
          <w:sz w:val="24"/>
          <w:szCs w:val="24"/>
        </w:rPr>
        <w:t>.12.</w:t>
      </w:r>
      <w:r w:rsidRPr="00FD1F5B">
        <w:rPr>
          <w:rFonts w:ascii="Times New Roman" w:hAnsi="Times New Roman" w:cs="Times New Roman"/>
          <w:sz w:val="24"/>
          <w:szCs w:val="24"/>
        </w:rPr>
        <w:t xml:space="preserve"> 2011г. №237).</w:t>
      </w:r>
    </w:p>
    <w:p w14:paraId="1342AB07" w14:textId="77777777" w:rsidR="009F2591" w:rsidRPr="00FD1F5B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lastRenderedPageBreak/>
        <w:t>Порядок назначения обязательного экологического аудита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4"/>
      </w:r>
      <w:r w:rsidRPr="00FD1F5B">
        <w:rPr>
          <w:rFonts w:ascii="Times New Roman" w:hAnsi="Times New Roman" w:cs="Times New Roman"/>
          <w:sz w:val="24"/>
          <w:szCs w:val="24"/>
        </w:rPr>
        <w:t xml:space="preserve"> (31.12.2014г., № 789).</w:t>
      </w:r>
    </w:p>
    <w:p w14:paraId="7FA7F066" w14:textId="77777777" w:rsidR="009F2591" w:rsidRPr="00FD1F5B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Порядок организации и ведения Республиканского реестра экологических аудиторов и аудиторских экологических организаций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5"/>
      </w:r>
      <w:r w:rsidRPr="00FD1F5B">
        <w:rPr>
          <w:rFonts w:ascii="Times New Roman" w:hAnsi="Times New Roman" w:cs="Times New Roman"/>
          <w:sz w:val="24"/>
          <w:szCs w:val="24"/>
        </w:rPr>
        <w:t xml:space="preserve"> (29.08.2015г., № 550).</w:t>
      </w:r>
    </w:p>
    <w:p w14:paraId="68BE767C" w14:textId="77777777" w:rsidR="009F2591" w:rsidRPr="00FD1F5B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Программа мониторинга окружающей среды Республики Таджикистан на 2013-2017 годы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6"/>
      </w:r>
      <w:r w:rsidR="00D07B83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РТ от 29.12.2015г.№764)</w:t>
      </w:r>
    </w:p>
    <w:p w14:paraId="6DD44F95" w14:textId="554A9A44" w:rsidR="009F2591" w:rsidRPr="00FD1F5B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162D64">
        <w:rPr>
          <w:rFonts w:ascii="Times New Roman" w:hAnsi="Times New Roman" w:cs="Times New Roman"/>
          <w:sz w:val="24"/>
          <w:szCs w:val="24"/>
        </w:rPr>
        <w:t>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Республики Таджикистан «Об определении уполномоченного государственного органа по организации и проведению экологического мониторинга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7"/>
      </w:r>
      <w:r w:rsidRPr="00FD1F5B">
        <w:rPr>
          <w:rFonts w:ascii="Times New Roman" w:hAnsi="Times New Roman" w:cs="Times New Roman"/>
          <w:sz w:val="24"/>
          <w:szCs w:val="24"/>
        </w:rPr>
        <w:t xml:space="preserve"> (1.03.2012г. №104).</w:t>
      </w:r>
    </w:p>
    <w:p w14:paraId="04FDED7C" w14:textId="52E76823" w:rsidR="009F2591" w:rsidRPr="00FD1F5B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162D64">
        <w:rPr>
          <w:rFonts w:ascii="Times New Roman" w:hAnsi="Times New Roman" w:cs="Times New Roman"/>
          <w:sz w:val="24"/>
          <w:szCs w:val="24"/>
        </w:rPr>
        <w:t>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Республики Таджикистан «О Государственной комплексной программе развития экологического воспитания и просвещения населения Республики Таджикистан на 2021-2025 годы»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18"/>
      </w:r>
      <w:r w:rsidRPr="00FD1F5B">
        <w:rPr>
          <w:rFonts w:ascii="Times New Roman" w:hAnsi="Times New Roman" w:cs="Times New Roman"/>
          <w:sz w:val="24"/>
          <w:szCs w:val="24"/>
        </w:rPr>
        <w:t xml:space="preserve"> (3.04.2021г., №116).</w:t>
      </w:r>
    </w:p>
    <w:p w14:paraId="1C8C6652" w14:textId="282D9437" w:rsidR="009F2591" w:rsidRPr="002C416E" w:rsidRDefault="009F2591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Постановление Правительств</w:t>
      </w:r>
      <w:r w:rsidR="00162D64">
        <w:rPr>
          <w:rFonts w:ascii="Times New Roman" w:hAnsi="Times New Roman" w:cs="Times New Roman"/>
          <w:sz w:val="24"/>
          <w:szCs w:val="24"/>
        </w:rPr>
        <w:t>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2C416E">
        <w:rPr>
          <w:rFonts w:ascii="Times New Roman" w:hAnsi="Times New Roman" w:cs="Times New Roman"/>
          <w:color w:val="000000" w:themeColor="text1"/>
          <w:sz w:val="24"/>
          <w:szCs w:val="24"/>
        </w:rPr>
        <w:t>Таджикистан «Об определении уполномоченного органа государственного регулирования экологического аудита»</w:t>
      </w:r>
      <w:r w:rsidR="00874D6C" w:rsidRPr="002C416E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footnoteReference w:id="19"/>
      </w:r>
      <w:r w:rsidR="00201A09" w:rsidRPr="002C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41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A09" w:rsidRPr="002C416E">
        <w:rPr>
          <w:rFonts w:ascii="Times New Roman" w:hAnsi="Times New Roman" w:cs="Times New Roman"/>
          <w:color w:val="000000" w:themeColor="text1"/>
          <w:sz w:val="24"/>
          <w:szCs w:val="24"/>
        </w:rPr>
        <w:t>(31.08.2012 года, № 452).</w:t>
      </w:r>
    </w:p>
    <w:p w14:paraId="513E1B13" w14:textId="77777777" w:rsidR="00B63ED5" w:rsidRPr="00FD1F5B" w:rsidRDefault="00B63ED5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Государственная комплексная программа развития</w:t>
      </w:r>
      <w:r w:rsidR="00066E9D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экологического воспитания и просвещения населения</w:t>
      </w:r>
      <w:r w:rsidR="00066E9D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D07B83" w:rsidRPr="00FD1F5B">
        <w:rPr>
          <w:rFonts w:ascii="Times New Roman" w:hAnsi="Times New Roman" w:cs="Times New Roman"/>
          <w:sz w:val="24"/>
          <w:szCs w:val="24"/>
        </w:rPr>
        <w:t>РТ</w:t>
      </w:r>
      <w:r w:rsidR="00201A09">
        <w:rPr>
          <w:rStyle w:val="a5"/>
          <w:rFonts w:ascii="Times New Roman" w:hAnsi="Times New Roman" w:cs="Times New Roman"/>
          <w:sz w:val="24"/>
          <w:szCs w:val="24"/>
        </w:rPr>
        <w:footnoteReference w:id="20"/>
      </w:r>
      <w:r w:rsidRPr="00FD1F5B">
        <w:rPr>
          <w:rFonts w:ascii="Times New Roman" w:hAnsi="Times New Roman" w:cs="Times New Roman"/>
          <w:sz w:val="24"/>
          <w:szCs w:val="24"/>
        </w:rPr>
        <w:t xml:space="preserve"> на 2021 – 2025 г</w:t>
      </w:r>
      <w:r w:rsidR="00066E9D" w:rsidRPr="00FD1F5B">
        <w:rPr>
          <w:rFonts w:ascii="Times New Roman" w:hAnsi="Times New Roman" w:cs="Times New Roman"/>
          <w:sz w:val="24"/>
          <w:szCs w:val="24"/>
        </w:rPr>
        <w:t>г. (</w:t>
      </w:r>
      <w:r w:rsidR="009F2591" w:rsidRPr="00FD1F5B">
        <w:rPr>
          <w:rFonts w:ascii="Times New Roman" w:hAnsi="Times New Roman" w:cs="Times New Roman"/>
          <w:sz w:val="24"/>
          <w:szCs w:val="24"/>
        </w:rPr>
        <w:t>3.04.</w:t>
      </w:r>
      <w:r w:rsidRPr="00FD1F5B">
        <w:rPr>
          <w:rFonts w:ascii="Times New Roman" w:hAnsi="Times New Roman" w:cs="Times New Roman"/>
          <w:sz w:val="24"/>
          <w:szCs w:val="24"/>
        </w:rPr>
        <w:t>2021</w:t>
      </w:r>
      <w:r w:rsidR="00066E9D" w:rsidRPr="00FD1F5B">
        <w:rPr>
          <w:rFonts w:ascii="Times New Roman" w:hAnsi="Times New Roman" w:cs="Times New Roman"/>
          <w:sz w:val="24"/>
          <w:szCs w:val="24"/>
        </w:rPr>
        <w:t xml:space="preserve">г., </w:t>
      </w:r>
      <w:r w:rsidRPr="00FD1F5B">
        <w:rPr>
          <w:rFonts w:ascii="Times New Roman" w:hAnsi="Times New Roman" w:cs="Times New Roman"/>
          <w:sz w:val="24"/>
          <w:szCs w:val="24"/>
        </w:rPr>
        <w:t>№116</w:t>
      </w:r>
      <w:r w:rsidR="00066E9D" w:rsidRPr="00FD1F5B">
        <w:rPr>
          <w:rFonts w:ascii="Times New Roman" w:hAnsi="Times New Roman" w:cs="Times New Roman"/>
          <w:sz w:val="24"/>
          <w:szCs w:val="24"/>
        </w:rPr>
        <w:t>).</w:t>
      </w:r>
    </w:p>
    <w:p w14:paraId="56A18616" w14:textId="77777777" w:rsidR="00B63ED5" w:rsidRPr="00FD1F5B" w:rsidRDefault="00B63ED5" w:rsidP="002C416E">
      <w:pPr>
        <w:pStyle w:val="a6"/>
        <w:numPr>
          <w:ilvl w:val="0"/>
          <w:numId w:val="2"/>
        </w:numPr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</w:t>
      </w:r>
      <w:r w:rsidR="00066E9D" w:rsidRPr="00FD1F5B">
        <w:rPr>
          <w:rFonts w:ascii="Times New Roman" w:hAnsi="Times New Roman" w:cs="Times New Roman"/>
          <w:sz w:val="24"/>
          <w:szCs w:val="24"/>
        </w:rPr>
        <w:t xml:space="preserve">лан </w:t>
      </w:r>
      <w:r w:rsidRPr="00FD1F5B">
        <w:rPr>
          <w:rFonts w:ascii="Times New Roman" w:hAnsi="Times New Roman" w:cs="Times New Roman"/>
          <w:sz w:val="24"/>
          <w:szCs w:val="24"/>
        </w:rPr>
        <w:t>мероприятий</w:t>
      </w:r>
      <w:r w:rsidR="00874D6C">
        <w:rPr>
          <w:rStyle w:val="a5"/>
          <w:rFonts w:ascii="Times New Roman" w:hAnsi="Times New Roman" w:cs="Times New Roman"/>
          <w:sz w:val="24"/>
          <w:szCs w:val="24"/>
        </w:rPr>
        <w:footnoteReference w:id="21"/>
      </w:r>
      <w:r w:rsidRPr="00FD1F5B">
        <w:rPr>
          <w:rFonts w:ascii="Times New Roman" w:hAnsi="Times New Roman" w:cs="Times New Roman"/>
          <w:sz w:val="24"/>
          <w:szCs w:val="24"/>
        </w:rPr>
        <w:t xml:space="preserve"> по реализации Государственной комплексной программы развития экологического</w:t>
      </w:r>
      <w:r w:rsidR="00066E9D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воспитания и просвещения населения Республики Таджикистан на 2021-2025 г</w:t>
      </w:r>
      <w:r w:rsidR="00066E9D" w:rsidRPr="00FD1F5B">
        <w:rPr>
          <w:rFonts w:ascii="Times New Roman" w:hAnsi="Times New Roman" w:cs="Times New Roman"/>
          <w:sz w:val="24"/>
          <w:szCs w:val="24"/>
        </w:rPr>
        <w:t>г.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066E9D" w:rsidRPr="00FD1F5B">
        <w:rPr>
          <w:rFonts w:ascii="Times New Roman" w:hAnsi="Times New Roman" w:cs="Times New Roman"/>
          <w:sz w:val="24"/>
          <w:szCs w:val="24"/>
        </w:rPr>
        <w:t>(3</w:t>
      </w:r>
      <w:r w:rsidR="009F2591" w:rsidRPr="00FD1F5B">
        <w:rPr>
          <w:rFonts w:ascii="Times New Roman" w:hAnsi="Times New Roman" w:cs="Times New Roman"/>
          <w:sz w:val="24"/>
          <w:szCs w:val="24"/>
        </w:rPr>
        <w:t>.04.</w:t>
      </w:r>
      <w:r w:rsidR="00066E9D" w:rsidRPr="00FD1F5B">
        <w:rPr>
          <w:rFonts w:ascii="Times New Roman" w:hAnsi="Times New Roman" w:cs="Times New Roman"/>
          <w:sz w:val="24"/>
          <w:szCs w:val="24"/>
        </w:rPr>
        <w:t>2021г.</w:t>
      </w:r>
      <w:r w:rsidRPr="00FD1F5B">
        <w:rPr>
          <w:rFonts w:ascii="Times New Roman" w:hAnsi="Times New Roman" w:cs="Times New Roman"/>
          <w:sz w:val="24"/>
          <w:szCs w:val="24"/>
        </w:rPr>
        <w:t>, №116</w:t>
      </w:r>
      <w:r w:rsidR="004758D3" w:rsidRPr="00FD1F5B">
        <w:rPr>
          <w:rFonts w:ascii="Times New Roman" w:hAnsi="Times New Roman" w:cs="Times New Roman"/>
          <w:sz w:val="24"/>
          <w:szCs w:val="24"/>
        </w:rPr>
        <w:t>) и др.</w:t>
      </w:r>
    </w:p>
    <w:p w14:paraId="0DA1E033" w14:textId="77777777" w:rsidR="00B63ED5" w:rsidRPr="00FD1F5B" w:rsidRDefault="00B63ED5" w:rsidP="002C416E">
      <w:pPr>
        <w:pStyle w:val="a6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622AEB7" w14:textId="779BD419" w:rsidR="00B63ED5" w:rsidRPr="00FD1F5B" w:rsidRDefault="00C6403C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Так</w:t>
      </w:r>
      <w:r w:rsidR="002C416E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нормы национального законодательства Республики Таджикистан, исполняя </w:t>
      </w:r>
      <w:r w:rsidR="007D1902" w:rsidRPr="00FD1F5B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  <w:proofErr w:type="spellStart"/>
      <w:r w:rsidR="007D1902" w:rsidRPr="00FD1F5B">
        <w:rPr>
          <w:rFonts w:ascii="Times New Roman" w:hAnsi="Times New Roman" w:cs="Times New Roman"/>
          <w:sz w:val="24"/>
          <w:szCs w:val="24"/>
        </w:rPr>
        <w:t>Орхусской</w:t>
      </w:r>
      <w:proofErr w:type="spellEnd"/>
      <w:r w:rsidR="007D1902" w:rsidRPr="00FD1F5B">
        <w:rPr>
          <w:rFonts w:ascii="Times New Roman" w:hAnsi="Times New Roman" w:cs="Times New Roman"/>
          <w:sz w:val="24"/>
          <w:szCs w:val="24"/>
        </w:rPr>
        <w:t xml:space="preserve"> Конвенции</w:t>
      </w:r>
      <w:r w:rsidR="001704FF" w:rsidRPr="00FD1F5B">
        <w:rPr>
          <w:rFonts w:ascii="Times New Roman" w:hAnsi="Times New Roman" w:cs="Times New Roman"/>
          <w:sz w:val="24"/>
          <w:szCs w:val="24"/>
          <w:lang w:val="tg-Cyrl-TJ"/>
        </w:rPr>
        <w:t>, в частности о том, что</w:t>
      </w:r>
      <w:r w:rsidR="007D1902" w:rsidRPr="00FD1F5B">
        <w:rPr>
          <w:rFonts w:ascii="Times New Roman" w:hAnsi="Times New Roman" w:cs="Times New Roman"/>
          <w:sz w:val="24"/>
          <w:szCs w:val="24"/>
        </w:rPr>
        <w:t>: «</w:t>
      </w:r>
      <w:r w:rsidRPr="00FD1F5B">
        <w:rPr>
          <w:rFonts w:ascii="Times New Roman" w:hAnsi="Times New Roman" w:cs="Times New Roman"/>
          <w:i/>
          <w:sz w:val="24"/>
          <w:szCs w:val="24"/>
        </w:rPr>
        <w:t>Каждая Сторона стремится обеспечить, чтобы должностные лица и государственные органы оказывали общественности помощь и обеспечивали ей ориентацию в получении доступа к информации, в облегчении ее участия в процессе принятия решений и в получении доступа к правосудию по вопросам, касающимся окружающей среды</w:t>
      </w:r>
      <w:r w:rsidR="007D1902" w:rsidRPr="00FD1F5B">
        <w:rPr>
          <w:rFonts w:ascii="Times New Roman" w:hAnsi="Times New Roman" w:cs="Times New Roman"/>
          <w:sz w:val="24"/>
          <w:szCs w:val="24"/>
        </w:rPr>
        <w:t xml:space="preserve">», гарантируют право каждого на доступ к информации по вопросам окружающей среды. </w:t>
      </w:r>
    </w:p>
    <w:p w14:paraId="4B956012" w14:textId="29D71093" w:rsidR="007D1902" w:rsidRPr="00FD1F5B" w:rsidRDefault="007D1902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lastRenderedPageBreak/>
        <w:t xml:space="preserve">Говоря об отдельных нормах реализации </w:t>
      </w:r>
      <w:proofErr w:type="spellStart"/>
      <w:r w:rsidRPr="00FD1F5B">
        <w:rPr>
          <w:rFonts w:ascii="Times New Roman" w:hAnsi="Times New Roman" w:cs="Times New Roman"/>
          <w:sz w:val="24"/>
          <w:szCs w:val="24"/>
        </w:rPr>
        <w:t>Орхусской</w:t>
      </w:r>
      <w:proofErr w:type="spellEnd"/>
      <w:r w:rsidRPr="00FD1F5B">
        <w:rPr>
          <w:rFonts w:ascii="Times New Roman" w:hAnsi="Times New Roman" w:cs="Times New Roman"/>
          <w:sz w:val="24"/>
          <w:szCs w:val="24"/>
        </w:rPr>
        <w:t xml:space="preserve"> Конвенции, пункт </w:t>
      </w:r>
      <w:proofErr w:type="spellStart"/>
      <w:r w:rsidRPr="00FD1F5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D1F5B">
        <w:rPr>
          <w:rFonts w:ascii="Times New Roman" w:hAnsi="Times New Roman" w:cs="Times New Roman"/>
          <w:sz w:val="24"/>
          <w:szCs w:val="24"/>
        </w:rPr>
        <w:t xml:space="preserve"> части 2 и частей 4, 7, 8 статьи 6 «Участие общественности в принятии решений по конкретным видам деятельности» </w:t>
      </w:r>
      <w:r w:rsidRPr="00FD1F5B">
        <w:rPr>
          <w:rFonts w:ascii="Times New Roman" w:hAnsi="Times New Roman" w:cs="Times New Roman"/>
          <w:sz w:val="24"/>
          <w:szCs w:val="24"/>
          <w:u w:val="single"/>
        </w:rPr>
        <w:t>декларируют о возможностях для участия общественност</w:t>
      </w:r>
      <w:r w:rsidRPr="00FD1F5B">
        <w:rPr>
          <w:rFonts w:ascii="Times New Roman" w:hAnsi="Times New Roman" w:cs="Times New Roman"/>
          <w:sz w:val="24"/>
          <w:szCs w:val="24"/>
        </w:rPr>
        <w:t xml:space="preserve">и (п. </w:t>
      </w:r>
      <w:proofErr w:type="spellStart"/>
      <w:r w:rsidRPr="00FD1F5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FD1F5B">
        <w:rPr>
          <w:rFonts w:ascii="Times New Roman" w:hAnsi="Times New Roman" w:cs="Times New Roman"/>
          <w:sz w:val="24"/>
          <w:szCs w:val="24"/>
        </w:rPr>
        <w:t xml:space="preserve"> части 2); Об обеспечении участи</w:t>
      </w:r>
      <w:r w:rsidR="00162D64">
        <w:rPr>
          <w:rFonts w:ascii="Times New Roman" w:hAnsi="Times New Roman" w:cs="Times New Roman"/>
          <w:sz w:val="24"/>
          <w:szCs w:val="24"/>
        </w:rPr>
        <w:t>я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общественности на самом раннем этапе, когда открыты все возможности для рассмотрения различных вариантов и когда может быть обеспечено эффективное участие общественности (ч.4); О процедуре участия общественности позволяющей ей представлять в письменной форме или, в необходимых случаях, в ходе публичного слушания или рассмотрения вопроса с участием заяв</w:t>
      </w:r>
      <w:r w:rsidR="00162D64">
        <w:rPr>
          <w:rFonts w:ascii="Times New Roman" w:hAnsi="Times New Roman" w:cs="Times New Roman"/>
          <w:sz w:val="24"/>
          <w:szCs w:val="24"/>
        </w:rPr>
        <w:t>ителя</w:t>
      </w:r>
      <w:r w:rsidRPr="00FD1F5B">
        <w:rPr>
          <w:rFonts w:ascii="Times New Roman" w:hAnsi="Times New Roman" w:cs="Times New Roman"/>
          <w:sz w:val="24"/>
          <w:szCs w:val="24"/>
        </w:rPr>
        <w:t xml:space="preserve"> любые замечания, информацию, анализ или мнения, которые, как она считает, имеют отношение к планируемой деятельности (ч.7.); и Об обеспечении того, чтобы в соответствующем решении надлежащим образом были отражены результаты участия общественности</w:t>
      </w:r>
      <w:r w:rsidR="00692DCC" w:rsidRPr="00FD1F5B">
        <w:rPr>
          <w:rFonts w:ascii="Times New Roman" w:hAnsi="Times New Roman" w:cs="Times New Roman"/>
          <w:sz w:val="24"/>
          <w:szCs w:val="24"/>
        </w:rPr>
        <w:t xml:space="preserve"> (ч.8)</w:t>
      </w:r>
      <w:r w:rsidRPr="00FD1F5B">
        <w:rPr>
          <w:rFonts w:ascii="Times New Roman" w:hAnsi="Times New Roman" w:cs="Times New Roman"/>
          <w:sz w:val="24"/>
          <w:szCs w:val="24"/>
        </w:rPr>
        <w:t>.</w:t>
      </w:r>
    </w:p>
    <w:p w14:paraId="3C937838" w14:textId="77777777" w:rsidR="00B872F6" w:rsidRDefault="00B872F6" w:rsidP="00B872F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7C27B" w14:textId="77777777" w:rsidR="006B4633" w:rsidRPr="00FD1F5B" w:rsidRDefault="006B4633" w:rsidP="00B872F6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FD1F5B">
        <w:rPr>
          <w:rFonts w:ascii="Times New Roman" w:hAnsi="Times New Roman" w:cs="Times New Roman"/>
          <w:b/>
          <w:sz w:val="24"/>
          <w:szCs w:val="24"/>
          <w:lang w:val="tg-Cyrl-TJ"/>
        </w:rPr>
        <w:t>Закон Республики Таджикистан «Об экологическом мониторинге»</w:t>
      </w:r>
    </w:p>
    <w:p w14:paraId="0D6C9CC3" w14:textId="3AA39418" w:rsidR="000C2DEF" w:rsidRPr="00FD1F5B" w:rsidRDefault="000C2DEF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  <w:lang w:val="tg-Cyrl-TJ"/>
        </w:rPr>
        <w:t xml:space="preserve">В  </w:t>
      </w:r>
      <w:r w:rsidR="002C416E">
        <w:rPr>
          <w:rFonts w:ascii="Times New Roman" w:hAnsi="Times New Roman" w:cs="Times New Roman"/>
          <w:sz w:val="24"/>
          <w:szCs w:val="24"/>
          <w:lang w:val="tg-Cyrl-TJ"/>
        </w:rPr>
        <w:t>соответствии с</w:t>
      </w:r>
      <w:r w:rsidR="002C416E">
        <w:rPr>
          <w:rFonts w:ascii="Times New Roman" w:hAnsi="Times New Roman" w:cs="Times New Roman"/>
          <w:sz w:val="24"/>
          <w:szCs w:val="24"/>
        </w:rPr>
        <w:t xml:space="preserve"> нормами</w:t>
      </w:r>
      <w:r w:rsidRPr="00FD1F5B">
        <w:rPr>
          <w:rFonts w:ascii="Times New Roman" w:hAnsi="Times New Roman" w:cs="Times New Roman"/>
          <w:sz w:val="24"/>
          <w:szCs w:val="24"/>
        </w:rPr>
        <w:t xml:space="preserve"> Закона Республики Таджикистан «Об экологическом мониторинге», понятие </w:t>
      </w:r>
      <w:r w:rsidR="00824664" w:rsidRPr="00FD1F5B">
        <w:rPr>
          <w:rFonts w:ascii="Times New Roman" w:hAnsi="Times New Roman" w:cs="Times New Roman"/>
          <w:b/>
          <w:sz w:val="24"/>
          <w:szCs w:val="24"/>
        </w:rPr>
        <w:t>Экологический мониторинг</w:t>
      </w:r>
      <w:r w:rsidR="00824664" w:rsidRPr="00FD1F5B">
        <w:rPr>
          <w:rFonts w:ascii="Times New Roman" w:hAnsi="Times New Roman" w:cs="Times New Roman"/>
          <w:sz w:val="24"/>
          <w:szCs w:val="24"/>
        </w:rPr>
        <w:t xml:space="preserve"> – это комплекс мероприятий по проведению наблюдения, оценки, прогноза состояния отдельных компонентов природной среды, природных территориальных комплексов (</w:t>
      </w:r>
      <w:proofErr w:type="spellStart"/>
      <w:r w:rsidR="00824664" w:rsidRPr="00FD1F5B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="00824664" w:rsidRPr="00FD1F5B">
        <w:rPr>
          <w:rFonts w:ascii="Times New Roman" w:hAnsi="Times New Roman" w:cs="Times New Roman"/>
          <w:sz w:val="24"/>
          <w:szCs w:val="24"/>
        </w:rPr>
        <w:t>), природных и природно-антропогенных объектов, факторов естественного и антропогенного воздействия на них и формирующих их источников на основе измерений количественных и качественных показателей степени ее загрязнения</w:t>
      </w:r>
      <w:r w:rsidR="00162D64">
        <w:rPr>
          <w:rFonts w:ascii="Times New Roman" w:hAnsi="Times New Roman" w:cs="Times New Roman"/>
          <w:sz w:val="24"/>
          <w:szCs w:val="24"/>
        </w:rPr>
        <w:t>.</w:t>
      </w:r>
    </w:p>
    <w:p w14:paraId="1AC6A189" w14:textId="77777777" w:rsidR="00C478C6" w:rsidRPr="00FD1F5B" w:rsidRDefault="0084513B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С</w:t>
      </w:r>
      <w:r w:rsidR="00C478C6" w:rsidRPr="00FD1F5B">
        <w:rPr>
          <w:rFonts w:ascii="Times New Roman" w:hAnsi="Times New Roman" w:cs="Times New Roman"/>
          <w:sz w:val="24"/>
          <w:szCs w:val="24"/>
        </w:rPr>
        <w:t>огласно статьи 3</w:t>
      </w:r>
      <w:r w:rsidR="002C416E"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 w:rsidR="00C478C6" w:rsidRPr="00FD1F5B">
        <w:rPr>
          <w:rFonts w:ascii="Times New Roman" w:hAnsi="Times New Roman" w:cs="Times New Roman"/>
          <w:sz w:val="24"/>
          <w:szCs w:val="24"/>
        </w:rPr>
        <w:t xml:space="preserve">, экологический мониторинг осуществляется </w:t>
      </w:r>
      <w:r w:rsidR="00C478C6" w:rsidRPr="00FD1F5B">
        <w:rPr>
          <w:rFonts w:ascii="Times New Roman" w:hAnsi="Times New Roman" w:cs="Times New Roman"/>
          <w:b/>
          <w:sz w:val="24"/>
          <w:szCs w:val="24"/>
        </w:rPr>
        <w:t>в целях</w:t>
      </w:r>
      <w:r w:rsidR="00C478C6" w:rsidRPr="00FD1F5B">
        <w:rPr>
          <w:rFonts w:ascii="Times New Roman" w:hAnsi="Times New Roman" w:cs="Times New Roman"/>
          <w:sz w:val="24"/>
          <w:szCs w:val="24"/>
        </w:rPr>
        <w:t>:</w:t>
      </w:r>
    </w:p>
    <w:p w14:paraId="512FC8B1" w14:textId="77777777" w:rsidR="00C478C6" w:rsidRPr="00FD1F5B" w:rsidRDefault="00C478C6" w:rsidP="00FD1F5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наблюдения за состоянием окружающей среды, в том числе за состоянием окружающей среды в районах расположения источников антропогенного воздействия и воздействием этих источников на окружающую среду;</w:t>
      </w:r>
    </w:p>
    <w:p w14:paraId="31330E2C" w14:textId="77777777" w:rsidR="00C478C6" w:rsidRPr="00FD1F5B" w:rsidRDefault="00C478C6" w:rsidP="00FD1F5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оценки и прогноза изменений состояния окружающей среды под воздействием природных и антропогенных факторов;</w:t>
      </w:r>
    </w:p>
    <w:p w14:paraId="0EB3844E" w14:textId="77777777" w:rsidR="00C478C6" w:rsidRPr="00FD1F5B" w:rsidRDefault="00C478C6" w:rsidP="00FD1F5B">
      <w:pPr>
        <w:pStyle w:val="a6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обеспечения потребностей государства, физических и юридических лиц в достоверной информации о состоянии окружающей среды и ее изменениях, необходимой для предотвращения и (или) уменьшения неблагоприятных последствий таких изменений.</w:t>
      </w:r>
    </w:p>
    <w:p w14:paraId="17E76168" w14:textId="77777777" w:rsidR="00824664" w:rsidRPr="00FD1F5B" w:rsidRDefault="00C478C6" w:rsidP="00FD1F5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З</w:t>
      </w:r>
      <w:r w:rsidR="00824664" w:rsidRPr="00FD1F5B">
        <w:rPr>
          <w:rFonts w:ascii="Times New Roman" w:hAnsi="Times New Roman" w:cs="Times New Roman"/>
          <w:sz w:val="24"/>
          <w:szCs w:val="24"/>
        </w:rPr>
        <w:t>адачами экологического мониторинга являются:</w:t>
      </w:r>
    </w:p>
    <w:p w14:paraId="229087AF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ведение регулярных наблюдений за состоянием объектов экологического мониторинга;</w:t>
      </w:r>
    </w:p>
    <w:p w14:paraId="1DB20132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создание информационного банка данных о состоянии объектов наблюдения;</w:t>
      </w:r>
    </w:p>
    <w:p w14:paraId="50E48C9E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оценка показателей состояния и функциональной целостности природных комплексов, среды обитания и состояния здоровья человека;</w:t>
      </w:r>
    </w:p>
    <w:p w14:paraId="6AF35EBD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прогнозирование изменений состояния объектов наблюдения;</w:t>
      </w:r>
    </w:p>
    <w:p w14:paraId="15867498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разработка программ, предложений и мероприятий по ликвидации последствий неблагоприятных воздействий на окружающую среду;</w:t>
      </w:r>
    </w:p>
    <w:p w14:paraId="6233AF7A" w14:textId="77777777" w:rsidR="00824664" w:rsidRPr="00FD1F5B" w:rsidRDefault="00824664" w:rsidP="00FD1F5B">
      <w:pPr>
        <w:pStyle w:val="a6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информирование органов государственной власти, физических и юридических лиц о состоянии окружающей среды.</w:t>
      </w:r>
    </w:p>
    <w:p w14:paraId="73DFC75D" w14:textId="77777777" w:rsidR="00367C93" w:rsidRPr="00FD1F5B" w:rsidRDefault="00005A2A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lastRenderedPageBreak/>
        <w:t>Согласно национальному з</w:t>
      </w:r>
      <w:r w:rsidR="00C478C6" w:rsidRPr="00FD1F5B">
        <w:rPr>
          <w:rFonts w:ascii="Times New Roman" w:hAnsi="Times New Roman" w:cs="Times New Roman"/>
          <w:sz w:val="24"/>
          <w:szCs w:val="24"/>
        </w:rPr>
        <w:t>аконодательств</w:t>
      </w:r>
      <w:r w:rsidRPr="00FD1F5B">
        <w:rPr>
          <w:rFonts w:ascii="Times New Roman" w:hAnsi="Times New Roman" w:cs="Times New Roman"/>
          <w:sz w:val="24"/>
          <w:szCs w:val="24"/>
        </w:rPr>
        <w:t>у</w:t>
      </w:r>
      <w:r w:rsidR="00C478C6" w:rsidRPr="00FD1F5B">
        <w:rPr>
          <w:rFonts w:ascii="Times New Roman" w:hAnsi="Times New Roman" w:cs="Times New Roman"/>
          <w:sz w:val="24"/>
          <w:szCs w:val="24"/>
        </w:rPr>
        <w:t xml:space="preserve"> Республики Таджикистан, </w:t>
      </w:r>
      <w:r w:rsidR="00C478C6" w:rsidRPr="00FD1F5B">
        <w:rPr>
          <w:rFonts w:ascii="Times New Roman" w:hAnsi="Times New Roman" w:cs="Times New Roman"/>
          <w:b/>
          <w:sz w:val="24"/>
          <w:szCs w:val="24"/>
        </w:rPr>
        <w:t>субъектами</w:t>
      </w:r>
      <w:r w:rsidR="00675C4B" w:rsidRPr="00FD1F5B">
        <w:rPr>
          <w:rStyle w:val="a5"/>
          <w:rFonts w:ascii="Times New Roman" w:hAnsi="Times New Roman" w:cs="Times New Roman"/>
          <w:b/>
          <w:sz w:val="24"/>
          <w:szCs w:val="24"/>
        </w:rPr>
        <w:footnoteReference w:id="22"/>
      </w:r>
      <w:r w:rsidR="00C478C6" w:rsidRPr="00FD1F5B">
        <w:rPr>
          <w:rFonts w:ascii="Times New Roman" w:hAnsi="Times New Roman" w:cs="Times New Roman"/>
          <w:b/>
          <w:sz w:val="24"/>
          <w:szCs w:val="24"/>
        </w:rPr>
        <w:t xml:space="preserve"> экологического мониторинга</w:t>
      </w:r>
      <w:r w:rsidR="00C478C6" w:rsidRPr="00FD1F5B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14:paraId="6AF03823" w14:textId="77777777" w:rsidR="00367C93" w:rsidRPr="00FD1F5B" w:rsidRDefault="00C478C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- государственный уполномоченный орган по организации и проведению экологического мониторинга</w:t>
      </w:r>
      <w:r w:rsidR="00675C4B" w:rsidRPr="00FD1F5B">
        <w:rPr>
          <w:rFonts w:ascii="Times New Roman" w:hAnsi="Times New Roman" w:cs="Times New Roman"/>
          <w:sz w:val="24"/>
          <w:szCs w:val="24"/>
        </w:rPr>
        <w:t xml:space="preserve"> (Уполномоченным государственным органом по организации и проведению экологического мониторинга определен Комитет</w:t>
      </w:r>
      <w:r w:rsidR="00675C4B" w:rsidRPr="00FD1F5B">
        <w:rPr>
          <w:rStyle w:val="a5"/>
          <w:rFonts w:ascii="Times New Roman" w:hAnsi="Times New Roman" w:cs="Times New Roman"/>
          <w:sz w:val="24"/>
          <w:szCs w:val="24"/>
        </w:rPr>
        <w:footnoteReference w:id="23"/>
      </w:r>
      <w:r w:rsidR="00675C4B" w:rsidRPr="00FD1F5B">
        <w:rPr>
          <w:rFonts w:ascii="Times New Roman" w:hAnsi="Times New Roman" w:cs="Times New Roman"/>
          <w:sz w:val="24"/>
          <w:szCs w:val="24"/>
        </w:rPr>
        <w:t xml:space="preserve"> по охране окружающей среды при Правительстве Республики Таджикистан)</w:t>
      </w:r>
      <w:r w:rsidRPr="00FD1F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A69293" w14:textId="77777777" w:rsidR="00367C93" w:rsidRPr="00FD1F5B" w:rsidRDefault="00C478C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- местные органы государственной власти; </w:t>
      </w:r>
    </w:p>
    <w:p w14:paraId="3D51CE9F" w14:textId="77777777" w:rsidR="00367C93" w:rsidRPr="00FD1F5B" w:rsidRDefault="00C478C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- органы самоуправления поселков и сёл;</w:t>
      </w:r>
    </w:p>
    <w:p w14:paraId="06706C9A" w14:textId="77777777" w:rsidR="00367C93" w:rsidRPr="00FD1F5B" w:rsidRDefault="00C478C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D1F5B">
        <w:rPr>
          <w:rFonts w:ascii="Times New Roman" w:hAnsi="Times New Roman" w:cs="Times New Roman"/>
          <w:sz w:val="24"/>
          <w:szCs w:val="24"/>
        </w:rPr>
        <w:t>природопользователи</w:t>
      </w:r>
      <w:proofErr w:type="spellEnd"/>
      <w:r w:rsidRPr="00FD1F5B">
        <w:rPr>
          <w:rFonts w:ascii="Times New Roman" w:hAnsi="Times New Roman" w:cs="Times New Roman"/>
          <w:sz w:val="24"/>
          <w:szCs w:val="24"/>
        </w:rPr>
        <w:t>.</w:t>
      </w:r>
      <w:r w:rsidR="000964E1"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30453" w14:textId="77777777" w:rsidR="00367C93" w:rsidRPr="00FD1F5B" w:rsidRDefault="00C478C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FD1F5B">
        <w:rPr>
          <w:rFonts w:ascii="Times New Roman" w:hAnsi="Times New Roman" w:cs="Times New Roman"/>
          <w:b/>
          <w:sz w:val="24"/>
          <w:szCs w:val="24"/>
        </w:rPr>
        <w:t>объектов</w:t>
      </w:r>
      <w:r w:rsidR="00367C93" w:rsidRPr="00FD1F5B">
        <w:rPr>
          <w:rStyle w:val="a5"/>
          <w:rFonts w:ascii="Times New Roman" w:hAnsi="Times New Roman" w:cs="Times New Roman"/>
          <w:b/>
          <w:sz w:val="24"/>
          <w:szCs w:val="24"/>
        </w:rPr>
        <w:footnoteReference w:id="24"/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экологического мониторинга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предусмотрены: </w:t>
      </w:r>
    </w:p>
    <w:p w14:paraId="68C9965A" w14:textId="77777777" w:rsidR="00367C93" w:rsidRPr="00FD1F5B" w:rsidRDefault="00367C93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- </w:t>
      </w:r>
      <w:r w:rsidR="00C478C6" w:rsidRPr="00FD1F5B">
        <w:rPr>
          <w:rFonts w:ascii="Times New Roman" w:hAnsi="Times New Roman" w:cs="Times New Roman"/>
          <w:sz w:val="24"/>
          <w:szCs w:val="24"/>
        </w:rPr>
        <w:t xml:space="preserve">источники антропогенного воздействия на окружающую среду; </w:t>
      </w:r>
    </w:p>
    <w:p w14:paraId="1899EF5D" w14:textId="77777777" w:rsidR="00367C93" w:rsidRPr="00FD1F5B" w:rsidRDefault="00367C93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- </w:t>
      </w:r>
      <w:r w:rsidR="00C478C6" w:rsidRPr="00FD1F5B">
        <w:rPr>
          <w:rFonts w:ascii="Times New Roman" w:hAnsi="Times New Roman" w:cs="Times New Roman"/>
          <w:sz w:val="24"/>
          <w:szCs w:val="24"/>
        </w:rPr>
        <w:t xml:space="preserve">объекты и территориально обособленные участки окружающей среды (атмосферного воздуха, вод, недр, почв, лесных и иных природных объектов, особо охраняемых природных территорий); </w:t>
      </w:r>
    </w:p>
    <w:p w14:paraId="64806F24" w14:textId="77777777" w:rsidR="00367C93" w:rsidRPr="00FD1F5B" w:rsidRDefault="00367C93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- </w:t>
      </w:r>
      <w:r w:rsidR="00C478C6" w:rsidRPr="00FD1F5B">
        <w:rPr>
          <w:rFonts w:ascii="Times New Roman" w:hAnsi="Times New Roman" w:cs="Times New Roman"/>
          <w:sz w:val="24"/>
          <w:szCs w:val="24"/>
        </w:rPr>
        <w:t>группы населения, испытывающие негативное воздействие факторов окружающей среды</w:t>
      </w:r>
      <w:r w:rsidRPr="00FD1F5B">
        <w:rPr>
          <w:rFonts w:ascii="Times New Roman" w:hAnsi="Times New Roman" w:cs="Times New Roman"/>
          <w:sz w:val="24"/>
          <w:szCs w:val="24"/>
        </w:rPr>
        <w:t>.</w:t>
      </w:r>
    </w:p>
    <w:p w14:paraId="2E34A64D" w14:textId="77777777" w:rsidR="00A074A6" w:rsidRPr="00FD1F5B" w:rsidRDefault="00A074A6" w:rsidP="00FD1F5B">
      <w:pPr>
        <w:pStyle w:val="a6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34DC92DE" w14:textId="22E45C46" w:rsidR="00A074A6" w:rsidRPr="00FD1F5B" w:rsidRDefault="000964E1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 национальном законодательстве, по отношению </w:t>
      </w:r>
      <w:r w:rsidR="00FD421F" w:rsidRPr="00FD1F5B">
        <w:rPr>
          <w:rFonts w:ascii="Times New Roman" w:hAnsi="Times New Roman" w:cs="Times New Roman"/>
          <w:sz w:val="24"/>
          <w:szCs w:val="24"/>
        </w:rPr>
        <w:t>к участию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общественных объединений и граждан в системе экологического мониторинга, имеются некоторые расхождения</w:t>
      </w:r>
      <w:r w:rsidR="00FD421F" w:rsidRPr="00FD1F5B">
        <w:rPr>
          <w:rFonts w:ascii="Times New Roman" w:hAnsi="Times New Roman" w:cs="Times New Roman"/>
          <w:sz w:val="24"/>
          <w:szCs w:val="24"/>
        </w:rPr>
        <w:t>. Например, часть 1 и 3 статьи 11 Закона Республики Таджикистан «Об экологическом мониторинге», даёт право о</w:t>
      </w:r>
      <w:r w:rsidRPr="00FD1F5B">
        <w:rPr>
          <w:rFonts w:ascii="Times New Roman" w:hAnsi="Times New Roman" w:cs="Times New Roman"/>
          <w:sz w:val="24"/>
          <w:szCs w:val="24"/>
        </w:rPr>
        <w:t>бщественны</w:t>
      </w:r>
      <w:r w:rsidR="00FD421F" w:rsidRPr="00FD1F5B">
        <w:rPr>
          <w:rFonts w:ascii="Times New Roman" w:hAnsi="Times New Roman" w:cs="Times New Roman"/>
          <w:sz w:val="24"/>
          <w:szCs w:val="24"/>
        </w:rPr>
        <w:t>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FD421F" w:rsidRPr="00FD1F5B">
        <w:rPr>
          <w:rFonts w:ascii="Times New Roman" w:hAnsi="Times New Roman" w:cs="Times New Roman"/>
          <w:sz w:val="24"/>
          <w:szCs w:val="24"/>
        </w:rPr>
        <w:t>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и граждан</w:t>
      </w:r>
      <w:r w:rsidR="00FD421F" w:rsidRPr="00FD1F5B">
        <w:rPr>
          <w:rFonts w:ascii="Times New Roman" w:hAnsi="Times New Roman" w:cs="Times New Roman"/>
          <w:sz w:val="24"/>
          <w:szCs w:val="24"/>
        </w:rPr>
        <w:t>ам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обращаться в государственный уполномоченный орган по организации </w:t>
      </w:r>
      <w:r w:rsidR="00590156">
        <w:rPr>
          <w:rFonts w:ascii="Times New Roman" w:hAnsi="Times New Roman" w:cs="Times New Roman"/>
          <w:sz w:val="24"/>
          <w:szCs w:val="24"/>
        </w:rPr>
        <w:t xml:space="preserve">и </w:t>
      </w:r>
      <w:r w:rsidRPr="00FD1F5B">
        <w:rPr>
          <w:rFonts w:ascii="Times New Roman" w:hAnsi="Times New Roman" w:cs="Times New Roman"/>
          <w:sz w:val="24"/>
          <w:szCs w:val="24"/>
        </w:rPr>
        <w:t>проведени</w:t>
      </w:r>
      <w:r w:rsidR="00590156">
        <w:rPr>
          <w:rFonts w:ascii="Times New Roman" w:hAnsi="Times New Roman" w:cs="Times New Roman"/>
          <w:sz w:val="24"/>
          <w:szCs w:val="24"/>
        </w:rPr>
        <w:t>ю</w:t>
      </w:r>
      <w:r w:rsidRPr="00FD1F5B">
        <w:rPr>
          <w:rFonts w:ascii="Times New Roman" w:hAnsi="Times New Roman" w:cs="Times New Roman"/>
          <w:sz w:val="24"/>
          <w:szCs w:val="24"/>
        </w:rPr>
        <w:t xml:space="preserve"> экологического мониторинга, для получения достоверной и полной информации о состоянии окружающей среды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или по организации и проведению экологического мониторинга с предложениями об установлении дополнительных объектов экологического мониторинга. Часть 4 данной статьи предусматривает </w:t>
      </w:r>
      <w:r w:rsidR="00FD421F" w:rsidRPr="00FD1F5B">
        <w:rPr>
          <w:rFonts w:ascii="Times New Roman" w:hAnsi="Times New Roman" w:cs="Times New Roman"/>
          <w:b/>
          <w:i/>
          <w:sz w:val="24"/>
          <w:szCs w:val="24"/>
        </w:rPr>
        <w:t>прав</w:t>
      </w:r>
      <w:r w:rsidR="0059015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FD421F" w:rsidRPr="00FD1F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i/>
          <w:sz w:val="24"/>
          <w:szCs w:val="24"/>
        </w:rPr>
        <w:t>участвовать в проведении экологического мониторинга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FD421F" w:rsidRPr="00FD1F5B">
        <w:rPr>
          <w:rFonts w:ascii="Times New Roman" w:hAnsi="Times New Roman" w:cs="Times New Roman"/>
          <w:sz w:val="24"/>
          <w:szCs w:val="24"/>
        </w:rPr>
        <w:t>общественными объединениями и гражданам</w:t>
      </w:r>
      <w:r w:rsidR="00590156">
        <w:rPr>
          <w:rFonts w:ascii="Times New Roman" w:hAnsi="Times New Roman" w:cs="Times New Roman"/>
          <w:sz w:val="24"/>
          <w:szCs w:val="24"/>
        </w:rPr>
        <w:t>и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за счет своих и иных, предусмотр</w:t>
      </w:r>
      <w:r w:rsidR="00A074A6" w:rsidRPr="00FD1F5B">
        <w:rPr>
          <w:rFonts w:ascii="Times New Roman" w:hAnsi="Times New Roman" w:cs="Times New Roman"/>
          <w:sz w:val="24"/>
          <w:szCs w:val="24"/>
        </w:rPr>
        <w:t xml:space="preserve">енных законодательством средств – не предусмотрев процедуру и права проведения </w:t>
      </w:r>
      <w:r w:rsidR="00A074A6" w:rsidRPr="00FD1F5B">
        <w:rPr>
          <w:rFonts w:ascii="Times New Roman" w:hAnsi="Times New Roman" w:cs="Times New Roman"/>
          <w:b/>
          <w:sz w:val="24"/>
          <w:szCs w:val="24"/>
          <w:u w:val="single"/>
        </w:rPr>
        <w:t>общественного</w:t>
      </w:r>
      <w:r w:rsidR="00A074A6" w:rsidRPr="00FD1F5B">
        <w:rPr>
          <w:rFonts w:ascii="Times New Roman" w:hAnsi="Times New Roman" w:cs="Times New Roman"/>
          <w:sz w:val="24"/>
          <w:szCs w:val="24"/>
        </w:rPr>
        <w:t xml:space="preserve"> экологического мониторинга. </w:t>
      </w:r>
      <w:r w:rsidR="00A074A6" w:rsidRPr="00FD1F5B">
        <w:rPr>
          <w:rFonts w:ascii="Times New Roman" w:hAnsi="Times New Roman" w:cs="Times New Roman"/>
          <w:b/>
          <w:bCs/>
          <w:sz w:val="24"/>
          <w:szCs w:val="24"/>
        </w:rPr>
        <w:t xml:space="preserve">В том числе нормой указанной статьи гарантируется, что </w:t>
      </w:r>
      <w:r w:rsidR="00A074A6" w:rsidRPr="00590156">
        <w:rPr>
          <w:rFonts w:ascii="Times New Roman" w:hAnsi="Times New Roman" w:cs="Times New Roman"/>
          <w:sz w:val="24"/>
          <w:szCs w:val="24"/>
        </w:rPr>
        <w:t>д</w:t>
      </w:r>
      <w:r w:rsidR="00A074A6" w:rsidRPr="00FD1F5B">
        <w:rPr>
          <w:rFonts w:ascii="Times New Roman" w:hAnsi="Times New Roman" w:cs="Times New Roman"/>
          <w:sz w:val="24"/>
          <w:szCs w:val="24"/>
        </w:rPr>
        <w:t>анные экологического мониторинга, полученные общественными объединениями и соответствующие требованиям к качеству информационных ресурсов, вносятся в реестр объектов экологического мониторинга.</w:t>
      </w:r>
    </w:p>
    <w:p w14:paraId="0CFB1FA6" w14:textId="2FFC983A" w:rsidR="00C478C6" w:rsidRPr="00FD1F5B" w:rsidRDefault="00A074A6" w:rsidP="00FD1F5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 то</w:t>
      </w:r>
      <w:r w:rsidR="00590156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же время в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законодательстве Республики Таджикистан отсутствует поняти</w:t>
      </w:r>
      <w:r w:rsidR="00590156">
        <w:rPr>
          <w:rFonts w:ascii="Times New Roman" w:hAnsi="Times New Roman" w:cs="Times New Roman"/>
          <w:sz w:val="24"/>
          <w:szCs w:val="24"/>
        </w:rPr>
        <w:t>е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«</w:t>
      </w:r>
      <w:r w:rsidR="00590156">
        <w:rPr>
          <w:rFonts w:ascii="Times New Roman" w:hAnsi="Times New Roman" w:cs="Times New Roman"/>
          <w:sz w:val="24"/>
          <w:szCs w:val="24"/>
        </w:rPr>
        <w:t>о</w:t>
      </w:r>
      <w:r w:rsidR="00FD421F" w:rsidRPr="00FD1F5B">
        <w:rPr>
          <w:rFonts w:ascii="Times New Roman" w:hAnsi="Times New Roman" w:cs="Times New Roman"/>
          <w:sz w:val="24"/>
          <w:szCs w:val="24"/>
        </w:rPr>
        <w:t>бщественн</w:t>
      </w:r>
      <w:r w:rsidR="00590156">
        <w:rPr>
          <w:rFonts w:ascii="Times New Roman" w:hAnsi="Times New Roman" w:cs="Times New Roman"/>
          <w:sz w:val="24"/>
          <w:szCs w:val="24"/>
        </w:rPr>
        <w:t>ый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590156">
        <w:rPr>
          <w:rFonts w:ascii="Times New Roman" w:hAnsi="Times New Roman" w:cs="Times New Roman"/>
          <w:sz w:val="24"/>
          <w:szCs w:val="24"/>
        </w:rPr>
        <w:t>ий</w:t>
      </w:r>
      <w:r w:rsidR="00FD421F" w:rsidRPr="00FD1F5B">
        <w:rPr>
          <w:rFonts w:ascii="Times New Roman" w:hAnsi="Times New Roman" w:cs="Times New Roman"/>
          <w:sz w:val="24"/>
          <w:szCs w:val="24"/>
        </w:rPr>
        <w:t xml:space="preserve"> мониторинг», а также права общественности проводить </w:t>
      </w:r>
      <w:r w:rsidR="00FD421F" w:rsidRPr="00FD1F5B">
        <w:rPr>
          <w:rFonts w:ascii="Times New Roman" w:hAnsi="Times New Roman" w:cs="Times New Roman"/>
          <w:b/>
          <w:i/>
          <w:sz w:val="24"/>
          <w:szCs w:val="24"/>
        </w:rPr>
        <w:t>общественный экологический мониторинг</w:t>
      </w:r>
      <w:r w:rsidR="00FD421F" w:rsidRPr="00FD1F5B">
        <w:rPr>
          <w:rFonts w:ascii="Times New Roman" w:hAnsi="Times New Roman" w:cs="Times New Roman"/>
          <w:sz w:val="24"/>
          <w:szCs w:val="24"/>
        </w:rPr>
        <w:t>.</w:t>
      </w:r>
      <w:r w:rsidR="00FC68C8"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9E458" w14:textId="77777777" w:rsidR="00C3123C" w:rsidRPr="00FD1F5B" w:rsidRDefault="00C3123C" w:rsidP="00FD1F5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D0EC" w14:textId="56E7CECC" w:rsidR="00B872F6" w:rsidRDefault="00C3123C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 нормах других законов также отсутствует понятие общественного экологического мониторинга, ограничившись получением информации общественными объединениями и </w:t>
      </w:r>
      <w:r w:rsidRPr="00FD1F5B">
        <w:rPr>
          <w:rFonts w:ascii="Times New Roman" w:hAnsi="Times New Roman" w:cs="Times New Roman"/>
          <w:sz w:val="24"/>
          <w:szCs w:val="24"/>
        </w:rPr>
        <w:lastRenderedPageBreak/>
        <w:t>гражданами о состоянии окружающей среды и извещ</w:t>
      </w:r>
      <w:r w:rsidR="00590156">
        <w:rPr>
          <w:rFonts w:ascii="Times New Roman" w:hAnsi="Times New Roman" w:cs="Times New Roman"/>
          <w:sz w:val="24"/>
          <w:szCs w:val="24"/>
        </w:rPr>
        <w:t xml:space="preserve">ением </w:t>
      </w:r>
      <w:r w:rsidRPr="00FD1F5B">
        <w:rPr>
          <w:rFonts w:ascii="Times New Roman" w:hAnsi="Times New Roman" w:cs="Times New Roman"/>
          <w:sz w:val="24"/>
          <w:szCs w:val="24"/>
        </w:rPr>
        <w:t>заявителей о результатах рассмотрения и принятых мерах. Например,</w:t>
      </w:r>
    </w:p>
    <w:p w14:paraId="0490B61E" w14:textId="77777777" w:rsidR="00410C15" w:rsidRPr="00FD1F5B" w:rsidRDefault="00C3123C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Закон Республики Таджикистан «Об экологической информации</w:t>
      </w:r>
      <w:r w:rsidRPr="00FD1F5B">
        <w:rPr>
          <w:rFonts w:ascii="Times New Roman" w:hAnsi="Times New Roman" w:cs="Times New Roman"/>
          <w:sz w:val="24"/>
          <w:szCs w:val="24"/>
        </w:rPr>
        <w:t>»</w:t>
      </w:r>
      <w:r w:rsidR="00B872F6">
        <w:rPr>
          <w:rFonts w:ascii="Times New Roman" w:hAnsi="Times New Roman" w:cs="Times New Roman"/>
          <w:sz w:val="24"/>
          <w:szCs w:val="24"/>
        </w:rPr>
        <w:t xml:space="preserve">: </w:t>
      </w:r>
      <w:r w:rsidR="00410C15" w:rsidRPr="00FD1F5B">
        <w:rPr>
          <w:rFonts w:ascii="Times New Roman" w:hAnsi="Times New Roman" w:cs="Times New Roman"/>
          <w:sz w:val="24"/>
          <w:szCs w:val="24"/>
        </w:rPr>
        <w:t xml:space="preserve">Экологическая информация, предоставляемая или распространяемая обладателями экологической информации в соответствии с ч.3 статьи 5 Закона Республики Таджикистан «Об экологической информации», формируется в том числе в результате </w:t>
      </w:r>
      <w:r w:rsidR="00410C15" w:rsidRPr="00B55C49">
        <w:rPr>
          <w:rFonts w:ascii="Times New Roman" w:hAnsi="Times New Roman" w:cs="Times New Roman"/>
          <w:sz w:val="24"/>
          <w:szCs w:val="24"/>
        </w:rPr>
        <w:t>проведения мониторинга окружающей среды.</w:t>
      </w:r>
    </w:p>
    <w:p w14:paraId="3EA76235" w14:textId="77777777" w:rsidR="00C3123C" w:rsidRPr="00FD1F5B" w:rsidRDefault="00410C15" w:rsidP="00B872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Несмотря на то, что в Республике Таджикистан проводятся государственная экологическая экспертиза и общественная экологическая экспертиза, согласно статье 7 Закона Республики Таджикистан «Об экологической экспертизе», граждане</w:t>
      </w:r>
      <w:r w:rsidR="006E7C85" w:rsidRPr="00FD1F5B">
        <w:rPr>
          <w:rFonts w:ascii="Times New Roman" w:hAnsi="Times New Roman" w:cs="Times New Roman"/>
          <w:sz w:val="24"/>
          <w:szCs w:val="24"/>
        </w:rPr>
        <w:t xml:space="preserve"> и общественные организаций </w:t>
      </w:r>
      <w:r w:rsidRPr="00FD1F5B">
        <w:rPr>
          <w:rFonts w:ascii="Times New Roman" w:hAnsi="Times New Roman" w:cs="Times New Roman"/>
          <w:sz w:val="24"/>
          <w:szCs w:val="24"/>
        </w:rPr>
        <w:t xml:space="preserve">в области организации экологической экспертизы </w:t>
      </w:r>
      <w:r w:rsidRPr="00FD1F5B">
        <w:rPr>
          <w:rFonts w:ascii="Times New Roman" w:hAnsi="Times New Roman" w:cs="Times New Roman"/>
          <w:b/>
          <w:sz w:val="24"/>
          <w:szCs w:val="24"/>
        </w:rPr>
        <w:t>имеют право инициировать проведение общественной экологической экспертизы</w:t>
      </w:r>
      <w:r w:rsidRPr="00FD1F5B">
        <w:rPr>
          <w:rFonts w:ascii="Times New Roman" w:hAnsi="Times New Roman" w:cs="Times New Roman"/>
          <w:sz w:val="24"/>
          <w:szCs w:val="24"/>
        </w:rPr>
        <w:t xml:space="preserve"> хозяйственной и иной деятельности, реализация которой наносит вред экологическим интересам населения, проживающего на данной территории, направлять в письменном виде уполномоченным государственным органам в области экологической экспертизы аргументированные предложения, касающиеся экологических аспектов реализации намечаемой деятельности. </w:t>
      </w:r>
    </w:p>
    <w:p w14:paraId="366F65C5" w14:textId="77777777" w:rsidR="00C3123C" w:rsidRPr="00FD1F5B" w:rsidRDefault="00303D4E" w:rsidP="00B872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Закон</w:t>
      </w:r>
      <w:r w:rsidR="00C3123C" w:rsidRPr="00FD1F5B">
        <w:rPr>
          <w:rFonts w:ascii="Times New Roman" w:hAnsi="Times New Roman" w:cs="Times New Roman"/>
          <w:b/>
          <w:sz w:val="24"/>
          <w:szCs w:val="24"/>
        </w:rPr>
        <w:t xml:space="preserve"> Республики Таджикистан «Об экологической экспертизе»:</w:t>
      </w:r>
      <w:r w:rsidR="00C3123C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7518B7" w:rsidRPr="00FD1F5B">
        <w:rPr>
          <w:rFonts w:ascii="Times New Roman" w:hAnsi="Times New Roman" w:cs="Times New Roman"/>
          <w:sz w:val="24"/>
          <w:szCs w:val="24"/>
        </w:rPr>
        <w:t>Общественная экологическая экспертиза осуществляется до проведения государственной экологической экспертизы или одновременно с ней. Общественная экологическая экспертиза осуществляется при условии регистрации заявления организатора общественной экологической экспертизы о ее проведении местными органами государственной власти и органами самоуправления посёлков и сёл (статье 7 Закона Республики Таджикистан «Об экологической экспертизе»)</w:t>
      </w:r>
      <w:r w:rsidR="00C3123C" w:rsidRPr="00FD1F5B">
        <w:rPr>
          <w:rFonts w:ascii="Times New Roman" w:hAnsi="Times New Roman" w:cs="Times New Roman"/>
          <w:sz w:val="24"/>
          <w:szCs w:val="24"/>
        </w:rPr>
        <w:t>.</w:t>
      </w:r>
    </w:p>
    <w:p w14:paraId="6A9FFA39" w14:textId="639F30A2" w:rsidR="00410C15" w:rsidRPr="00FD1F5B" w:rsidRDefault="006E7C85" w:rsidP="00B872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Результаты общественной экологической экспертизы оформляются в виде заключения общественной экологической экспертизы, которое носит рекомендательный характер. Заключение общественной экологической экспертизы должно быть рассмотрено при проведении государственной экологической экспертизы (статья 20 Закона Республики Таджикистан «Об экологической экспертизе»). То</w:t>
      </w:r>
      <w:r w:rsidR="00410C15" w:rsidRPr="00FD1F5B">
        <w:rPr>
          <w:rFonts w:ascii="Times New Roman" w:hAnsi="Times New Roman" w:cs="Times New Roman"/>
          <w:sz w:val="24"/>
          <w:szCs w:val="24"/>
        </w:rPr>
        <w:t xml:space="preserve"> есть согласно требованиям настоящей нормы, общественные объединения и граждане</w:t>
      </w:r>
      <w:r w:rsidR="00590156">
        <w:rPr>
          <w:rFonts w:ascii="Times New Roman" w:hAnsi="Times New Roman" w:cs="Times New Roman"/>
          <w:sz w:val="24"/>
          <w:szCs w:val="24"/>
        </w:rPr>
        <w:t xml:space="preserve"> </w:t>
      </w:r>
      <w:r w:rsidR="00410C15" w:rsidRPr="00FD1F5B">
        <w:rPr>
          <w:rFonts w:ascii="Times New Roman" w:hAnsi="Times New Roman" w:cs="Times New Roman"/>
          <w:sz w:val="24"/>
          <w:szCs w:val="24"/>
        </w:rPr>
        <w:t>могут «просить» провести экологическ</w:t>
      </w:r>
      <w:r w:rsidR="007518B7" w:rsidRPr="00FD1F5B">
        <w:rPr>
          <w:rFonts w:ascii="Times New Roman" w:hAnsi="Times New Roman" w:cs="Times New Roman"/>
          <w:sz w:val="24"/>
          <w:szCs w:val="24"/>
        </w:rPr>
        <w:t>ую экспертизу</w:t>
      </w:r>
      <w:r w:rsidR="00410C15" w:rsidRPr="00FD1F5B">
        <w:rPr>
          <w:rFonts w:ascii="Times New Roman" w:hAnsi="Times New Roman" w:cs="Times New Roman"/>
          <w:sz w:val="24"/>
          <w:szCs w:val="24"/>
        </w:rPr>
        <w:t>, заключение может вынести только государственный орган.</w:t>
      </w:r>
      <w:r w:rsidR="004D2DB0" w:rsidRPr="00FD1F5B">
        <w:rPr>
          <w:rFonts w:ascii="Times New Roman" w:hAnsi="Times New Roman" w:cs="Times New Roman"/>
          <w:sz w:val="24"/>
          <w:szCs w:val="24"/>
        </w:rPr>
        <w:t xml:space="preserve"> В том числе и по градостроительным</w:t>
      </w:r>
      <w:r w:rsidR="00590156">
        <w:rPr>
          <w:rFonts w:ascii="Times New Roman" w:hAnsi="Times New Roman" w:cs="Times New Roman"/>
          <w:sz w:val="24"/>
          <w:szCs w:val="24"/>
        </w:rPr>
        <w:t>,</w:t>
      </w:r>
      <w:r w:rsidR="004D2DB0" w:rsidRPr="00FD1F5B">
        <w:rPr>
          <w:rFonts w:ascii="Times New Roman" w:hAnsi="Times New Roman" w:cs="Times New Roman"/>
          <w:sz w:val="24"/>
          <w:szCs w:val="24"/>
        </w:rPr>
        <w:t xml:space="preserve"> архитектурным и строительным проектам.</w:t>
      </w:r>
    </w:p>
    <w:p w14:paraId="164F5DBD" w14:textId="090FE522" w:rsidR="007D1902" w:rsidRPr="00FD1F5B" w:rsidRDefault="00303D4E" w:rsidP="00B872F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 xml:space="preserve">Закон Республики Таджикистан </w:t>
      </w:r>
      <w:r w:rsidR="007A63B1" w:rsidRPr="00FD1F5B">
        <w:rPr>
          <w:rFonts w:ascii="Times New Roman" w:hAnsi="Times New Roman" w:cs="Times New Roman"/>
          <w:b/>
          <w:sz w:val="24"/>
          <w:szCs w:val="24"/>
        </w:rPr>
        <w:t>«О</w:t>
      </w:r>
      <w:r w:rsidRPr="00FD1F5B">
        <w:rPr>
          <w:rFonts w:ascii="Times New Roman" w:hAnsi="Times New Roman" w:cs="Times New Roman"/>
          <w:b/>
          <w:sz w:val="24"/>
          <w:szCs w:val="24"/>
        </w:rPr>
        <w:t>б экологическом аудите</w:t>
      </w:r>
      <w:r w:rsidR="007A63B1" w:rsidRPr="00FD1F5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67473" w:rsidRPr="00FD1F5B">
        <w:rPr>
          <w:rFonts w:ascii="Times New Roman" w:hAnsi="Times New Roman" w:cs="Times New Roman"/>
          <w:b/>
          <w:sz w:val="24"/>
          <w:szCs w:val="24"/>
        </w:rPr>
        <w:t>-</w:t>
      </w:r>
      <w:r w:rsidR="00C67473" w:rsidRPr="00FD1F5B">
        <w:rPr>
          <w:rFonts w:ascii="Times New Roman" w:hAnsi="Times New Roman" w:cs="Times New Roman"/>
          <w:sz w:val="24"/>
          <w:szCs w:val="24"/>
        </w:rPr>
        <w:t xml:space="preserve"> экологический аудит - вид деятельности, заключающийся в анализе соответствия деятельности и отчетности субъекта хозяйственной деятельности действующему законодательству, нормативно - методическим, инструктивным и регламентирующим документам в области охраны окружающей среды и природных ресурсов</w:t>
      </w:r>
      <w:r w:rsidR="00590156">
        <w:rPr>
          <w:rFonts w:ascii="Times New Roman" w:hAnsi="Times New Roman" w:cs="Times New Roman"/>
          <w:sz w:val="24"/>
          <w:szCs w:val="24"/>
        </w:rPr>
        <w:t>.</w:t>
      </w:r>
    </w:p>
    <w:p w14:paraId="7DCBC6E4" w14:textId="03C30B08" w:rsidR="00CE6247" w:rsidRPr="00FD1F5B" w:rsidRDefault="00C67473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Уполномоченный орган государственного регулирования экологического аудита (далее - уполномоченный орган) определяется Правительством Республики Таджикистан,</w:t>
      </w:r>
      <w:r w:rsidR="00CE6247" w:rsidRPr="00FD1F5B">
        <w:rPr>
          <w:rFonts w:ascii="Times New Roman" w:hAnsi="Times New Roman" w:cs="Times New Roman"/>
          <w:sz w:val="24"/>
          <w:szCs w:val="24"/>
        </w:rPr>
        <w:t xml:space="preserve"> в частности: Комитет по охране окружающей среды при Правительстве Республики Таджикистан </w:t>
      </w:r>
      <w:r w:rsidR="00590156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CE6247" w:rsidRPr="00FD1F5B">
        <w:rPr>
          <w:rFonts w:ascii="Times New Roman" w:hAnsi="Times New Roman" w:cs="Times New Roman"/>
          <w:sz w:val="24"/>
          <w:szCs w:val="24"/>
        </w:rPr>
        <w:t>уполномоченным органом государственного регулирования экологического аудита (Постановление Правительств</w:t>
      </w:r>
      <w:r w:rsidR="00590156">
        <w:rPr>
          <w:rFonts w:ascii="Times New Roman" w:hAnsi="Times New Roman" w:cs="Times New Roman"/>
          <w:sz w:val="24"/>
          <w:szCs w:val="24"/>
        </w:rPr>
        <w:t>а</w:t>
      </w:r>
      <w:r w:rsidR="00CE6247" w:rsidRPr="00FD1F5B">
        <w:rPr>
          <w:rFonts w:ascii="Times New Roman" w:hAnsi="Times New Roman" w:cs="Times New Roman"/>
          <w:sz w:val="24"/>
          <w:szCs w:val="24"/>
        </w:rPr>
        <w:t xml:space="preserve"> Республики Таджикистан от 31 августа 2012 года, № 452).</w:t>
      </w:r>
    </w:p>
    <w:p w14:paraId="0D9A119E" w14:textId="0D6FBA7A" w:rsidR="000C7D79" w:rsidRPr="00FD1F5B" w:rsidRDefault="00C67473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590156">
        <w:rPr>
          <w:rFonts w:ascii="Times New Roman" w:hAnsi="Times New Roman" w:cs="Times New Roman"/>
          <w:sz w:val="24"/>
          <w:szCs w:val="24"/>
        </w:rPr>
        <w:t>Л</w:t>
      </w:r>
      <w:r w:rsidRPr="00FD1F5B">
        <w:rPr>
          <w:rFonts w:ascii="Times New Roman" w:hAnsi="Times New Roman" w:cs="Times New Roman"/>
          <w:sz w:val="24"/>
          <w:szCs w:val="24"/>
        </w:rPr>
        <w:t>ицензия на право проведения экологического аудита выдается на основании Закона Республики Таджикистан "О лицензировании отдельных видов деятельности".</w:t>
      </w:r>
      <w:r w:rsidR="00272A5B" w:rsidRPr="00FD1F5B">
        <w:rPr>
          <w:rFonts w:ascii="Times New Roman" w:hAnsi="Times New Roman" w:cs="Times New Roman"/>
          <w:sz w:val="24"/>
          <w:szCs w:val="24"/>
        </w:rPr>
        <w:t xml:space="preserve"> Обязательный экологический аудит организуется и проводится решением </w:t>
      </w:r>
      <w:r w:rsidR="00272A5B" w:rsidRPr="00FD1F5B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уполномоченного органа государственного регулирования экологического аудита и по своей специфике является государственным, экологическим аудитом (ч. 2, </w:t>
      </w:r>
      <w:r w:rsidR="00272A5B" w:rsidRPr="00FD1F5B">
        <w:rPr>
          <w:rFonts w:ascii="Times New Roman" w:hAnsi="Times New Roman" w:cs="Times New Roman"/>
          <w:b/>
          <w:sz w:val="24"/>
          <w:szCs w:val="24"/>
        </w:rPr>
        <w:t>Порядок назначения обязательного экологического аудита</w:t>
      </w:r>
      <w:r w:rsidR="00272A5B" w:rsidRPr="00FD1F5B">
        <w:rPr>
          <w:rFonts w:ascii="Times New Roman" w:hAnsi="Times New Roman" w:cs="Times New Roman"/>
          <w:sz w:val="24"/>
          <w:szCs w:val="24"/>
        </w:rPr>
        <w:t xml:space="preserve">). </w:t>
      </w:r>
      <w:r w:rsidR="00272A5B" w:rsidRPr="00FD1F5B">
        <w:rPr>
          <w:rFonts w:ascii="Times New Roman" w:hAnsi="Times New Roman" w:cs="Times New Roman"/>
          <w:b/>
          <w:sz w:val="24"/>
          <w:szCs w:val="24"/>
        </w:rPr>
        <w:t>Порядок организации и ведения Республиканского реестра экологических аудиторов и аудиторских экологических организаций</w:t>
      </w:r>
      <w:r w:rsidR="00272A5B" w:rsidRPr="00FD1F5B">
        <w:rPr>
          <w:rFonts w:ascii="Times New Roman" w:hAnsi="Times New Roman" w:cs="Times New Roman"/>
          <w:sz w:val="24"/>
          <w:szCs w:val="24"/>
        </w:rPr>
        <w:t xml:space="preserve"> разработан с целью обеспечения исполнения статьи 11 Закона Республики Таджикистан "Об экологическом аудите", определяет единые требования и порядок ведения Республиканского реестра экологических аудиторов и аудиторских экологических организаций, имеющих право на проведение экологического аудита.</w:t>
      </w:r>
    </w:p>
    <w:p w14:paraId="6AA28661" w14:textId="77777777" w:rsidR="00C67473" w:rsidRPr="00FD1F5B" w:rsidRDefault="007A63B1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Закон Республики Таджикистан «</w:t>
      </w:r>
      <w:r w:rsidR="00C67473" w:rsidRPr="00FD1F5B">
        <w:rPr>
          <w:rFonts w:ascii="Times New Roman" w:hAnsi="Times New Roman" w:cs="Times New Roman"/>
          <w:b/>
          <w:sz w:val="24"/>
          <w:szCs w:val="24"/>
        </w:rPr>
        <w:t>Об экологическом образовании населения</w:t>
      </w:r>
      <w:r w:rsidRPr="00FD1F5B">
        <w:rPr>
          <w:rFonts w:ascii="Times New Roman" w:hAnsi="Times New Roman" w:cs="Times New Roman"/>
          <w:b/>
          <w:sz w:val="24"/>
          <w:szCs w:val="24"/>
        </w:rPr>
        <w:t>»</w:t>
      </w:r>
      <w:r w:rsidR="00C67473" w:rsidRPr="00FD1F5B">
        <w:rPr>
          <w:rFonts w:ascii="Times New Roman" w:hAnsi="Times New Roman" w:cs="Times New Roman"/>
          <w:sz w:val="24"/>
          <w:szCs w:val="24"/>
        </w:rPr>
        <w:t xml:space="preserve"> - регулирует правовые, организационные, финансовые и экономические принципы государственной политики в области экологического образования населения.</w:t>
      </w:r>
    </w:p>
    <w:p w14:paraId="780A28FA" w14:textId="2A5CB454" w:rsidR="00C67473" w:rsidRPr="00FD1F5B" w:rsidRDefault="00C67473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Государственная комплексная программа</w:t>
      </w:r>
      <w:r w:rsidR="00D46599" w:rsidRPr="00FD1F5B">
        <w:rPr>
          <w:rStyle w:val="a5"/>
          <w:rFonts w:ascii="Times New Roman" w:hAnsi="Times New Roman" w:cs="Times New Roman"/>
          <w:sz w:val="24"/>
          <w:szCs w:val="24"/>
        </w:rPr>
        <w:footnoteReference w:id="25"/>
      </w:r>
      <w:r w:rsidRPr="00FD1F5B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D46599" w:rsidRPr="00F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sz w:val="24"/>
          <w:szCs w:val="24"/>
        </w:rPr>
        <w:t>экологического воспитания и просвещения населения</w:t>
      </w:r>
      <w:r w:rsidR="00D46599" w:rsidRPr="00F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sz w:val="24"/>
          <w:szCs w:val="24"/>
        </w:rPr>
        <w:t>Республики Таджикистан на 2021 – 2025 годы</w:t>
      </w:r>
      <w:r w:rsidR="00D46599" w:rsidRPr="00FD1F5B">
        <w:rPr>
          <w:rFonts w:ascii="Times New Roman" w:hAnsi="Times New Roman" w:cs="Times New Roman"/>
          <w:sz w:val="24"/>
          <w:szCs w:val="24"/>
        </w:rPr>
        <w:t xml:space="preserve"> - </w:t>
      </w:r>
      <w:r w:rsidRPr="00FD1F5B">
        <w:rPr>
          <w:rFonts w:ascii="Times New Roman" w:hAnsi="Times New Roman" w:cs="Times New Roman"/>
          <w:sz w:val="24"/>
          <w:szCs w:val="24"/>
        </w:rPr>
        <w:t xml:space="preserve">часть 2 </w:t>
      </w:r>
      <w:r w:rsidR="00590156">
        <w:rPr>
          <w:rFonts w:ascii="Times New Roman" w:hAnsi="Times New Roman" w:cs="Times New Roman"/>
          <w:sz w:val="24"/>
          <w:szCs w:val="24"/>
        </w:rPr>
        <w:t>гласит, что</w:t>
      </w:r>
      <w:r w:rsidRPr="00FD1F5B">
        <w:rPr>
          <w:rFonts w:ascii="Times New Roman" w:hAnsi="Times New Roman" w:cs="Times New Roman"/>
          <w:sz w:val="24"/>
          <w:szCs w:val="24"/>
        </w:rPr>
        <w:t xml:space="preserve"> Экологическое воспитание и просвещение активизирует информационную деятельность в сфере охраны окружающей среды, поднимает уровень общественного сознания и </w:t>
      </w:r>
      <w:r w:rsidRPr="00FD1F5B">
        <w:rPr>
          <w:rFonts w:ascii="Times New Roman" w:hAnsi="Times New Roman" w:cs="Times New Roman"/>
          <w:b/>
          <w:sz w:val="24"/>
          <w:szCs w:val="24"/>
        </w:rPr>
        <w:t>позволяет общественности активно участвовать в процессе охраны окружающей среды</w:t>
      </w:r>
      <w:r w:rsidRPr="00FD1F5B">
        <w:rPr>
          <w:rFonts w:ascii="Times New Roman" w:hAnsi="Times New Roman" w:cs="Times New Roman"/>
          <w:sz w:val="24"/>
          <w:szCs w:val="24"/>
        </w:rPr>
        <w:t>. Одним из задач которого является привлечение средств массовой информации к консолидации жителей города и районов вокруг проблемы сохранения и улучшения окружающей среды.</w:t>
      </w:r>
      <w:r w:rsidR="00D46599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 xml:space="preserve">Важными принципами </w:t>
      </w:r>
      <w:r w:rsidR="00D46599" w:rsidRPr="00FD1F5B">
        <w:rPr>
          <w:rFonts w:ascii="Times New Roman" w:hAnsi="Times New Roman" w:cs="Times New Roman"/>
          <w:sz w:val="24"/>
          <w:szCs w:val="24"/>
        </w:rPr>
        <w:t>программы</w:t>
      </w:r>
      <w:r w:rsidRPr="00FD1F5B">
        <w:rPr>
          <w:rFonts w:ascii="Times New Roman" w:hAnsi="Times New Roman" w:cs="Times New Roman"/>
          <w:sz w:val="24"/>
          <w:szCs w:val="24"/>
        </w:rPr>
        <w:t xml:space="preserve"> являются: гарантированность приобретения каждым гражданином общих экологических знаний и </w:t>
      </w:r>
      <w:r w:rsidRPr="00FD1F5B">
        <w:rPr>
          <w:rFonts w:ascii="Times New Roman" w:hAnsi="Times New Roman" w:cs="Times New Roman"/>
          <w:b/>
          <w:sz w:val="24"/>
          <w:szCs w:val="24"/>
        </w:rPr>
        <w:t>участие граждан на всех этапах принятия решений</w:t>
      </w:r>
      <w:r w:rsidRPr="00FD1F5B">
        <w:rPr>
          <w:rFonts w:ascii="Times New Roman" w:hAnsi="Times New Roman" w:cs="Times New Roman"/>
          <w:sz w:val="24"/>
          <w:szCs w:val="24"/>
        </w:rPr>
        <w:t xml:space="preserve"> по реализации любых проектов, затрагивающих использование природных ресурсов, а также потенциально влияющих на окружающую среду и здоровье населения</w:t>
      </w:r>
      <w:r w:rsidR="00590156">
        <w:rPr>
          <w:rFonts w:ascii="Times New Roman" w:hAnsi="Times New Roman" w:cs="Times New Roman"/>
          <w:sz w:val="24"/>
          <w:szCs w:val="24"/>
        </w:rPr>
        <w:t>.</w:t>
      </w:r>
    </w:p>
    <w:p w14:paraId="38D2F4AF" w14:textId="5A6B871D" w:rsidR="00C67473" w:rsidRPr="00FD1F5B" w:rsidRDefault="00272A5B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t>П</w:t>
      </w:r>
      <w:r w:rsidR="004639F3" w:rsidRPr="00FD1F5B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Pr="00FD1F5B">
        <w:rPr>
          <w:rFonts w:ascii="Times New Roman" w:hAnsi="Times New Roman" w:cs="Times New Roman"/>
          <w:b/>
          <w:sz w:val="24"/>
          <w:szCs w:val="24"/>
        </w:rPr>
        <w:t>мероприятий по реализации Государственной комплексной программы развития экологического</w:t>
      </w:r>
      <w:r w:rsidR="00D46599" w:rsidRPr="00FD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sz w:val="24"/>
          <w:szCs w:val="24"/>
        </w:rPr>
        <w:t>воспитания и просвещения населения Республики Таджикистан на 2021-2025 годы</w:t>
      </w:r>
      <w:r w:rsidR="00590156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предусм</w:t>
      </w:r>
      <w:r w:rsidR="00590156">
        <w:rPr>
          <w:rFonts w:ascii="Times New Roman" w:hAnsi="Times New Roman" w:cs="Times New Roman"/>
          <w:sz w:val="24"/>
          <w:szCs w:val="24"/>
        </w:rPr>
        <w:t>атривает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ряд мероприятий</w:t>
      </w:r>
      <w:r w:rsidR="00590156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связанны</w:t>
      </w:r>
      <w:r w:rsidR="00590156">
        <w:rPr>
          <w:rFonts w:ascii="Times New Roman" w:hAnsi="Times New Roman" w:cs="Times New Roman"/>
          <w:sz w:val="24"/>
          <w:szCs w:val="24"/>
        </w:rPr>
        <w:t>х</w:t>
      </w:r>
      <w:r w:rsidRPr="00FD1F5B">
        <w:rPr>
          <w:rFonts w:ascii="Times New Roman" w:hAnsi="Times New Roman" w:cs="Times New Roman"/>
          <w:sz w:val="24"/>
          <w:szCs w:val="24"/>
        </w:rPr>
        <w:t xml:space="preserve"> с развитием экологического просвещения</w:t>
      </w:r>
      <w:r w:rsidR="00D46599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и экологической культуры населения.</w:t>
      </w:r>
    </w:p>
    <w:p w14:paraId="1001ACC7" w14:textId="32B4CC6C" w:rsidR="00051F7B" w:rsidRDefault="00051F7B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Таким образом</w:t>
      </w:r>
      <w:r w:rsidR="00B16AFD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национальное законодательств</w:t>
      </w:r>
      <w:r w:rsidR="00590156">
        <w:rPr>
          <w:rFonts w:ascii="Times New Roman" w:hAnsi="Times New Roman" w:cs="Times New Roman"/>
          <w:sz w:val="24"/>
          <w:szCs w:val="24"/>
        </w:rPr>
        <w:t>о</w:t>
      </w:r>
      <w:r w:rsidRPr="00FD1F5B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Pr="00FD1F5B">
        <w:rPr>
          <w:rFonts w:ascii="Times New Roman" w:hAnsi="Times New Roman" w:cs="Times New Roman"/>
          <w:b/>
          <w:i/>
          <w:sz w:val="24"/>
          <w:szCs w:val="24"/>
        </w:rPr>
        <w:t>прав</w:t>
      </w:r>
      <w:r w:rsidR="00590156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D1F5B">
        <w:rPr>
          <w:rFonts w:ascii="Times New Roman" w:hAnsi="Times New Roman" w:cs="Times New Roman"/>
          <w:b/>
          <w:i/>
          <w:sz w:val="24"/>
          <w:szCs w:val="24"/>
        </w:rPr>
        <w:t xml:space="preserve"> участвовать в проведении экологического мониторинга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общественным объединениям и гражданам, но отсутствует поняти</w:t>
      </w:r>
      <w:r w:rsidR="00590156">
        <w:rPr>
          <w:rFonts w:ascii="Times New Roman" w:hAnsi="Times New Roman" w:cs="Times New Roman"/>
          <w:sz w:val="24"/>
          <w:szCs w:val="24"/>
        </w:rPr>
        <w:t>е</w:t>
      </w:r>
      <w:r w:rsidRPr="00FD1F5B">
        <w:rPr>
          <w:rFonts w:ascii="Times New Roman" w:hAnsi="Times New Roman" w:cs="Times New Roman"/>
          <w:sz w:val="24"/>
          <w:szCs w:val="24"/>
        </w:rPr>
        <w:t xml:space="preserve"> «</w:t>
      </w:r>
      <w:r w:rsidR="00590156">
        <w:rPr>
          <w:rFonts w:ascii="Times New Roman" w:hAnsi="Times New Roman" w:cs="Times New Roman"/>
          <w:sz w:val="24"/>
          <w:szCs w:val="24"/>
        </w:rPr>
        <w:t>о</w:t>
      </w:r>
      <w:r w:rsidRPr="00FD1F5B">
        <w:rPr>
          <w:rFonts w:ascii="Times New Roman" w:hAnsi="Times New Roman" w:cs="Times New Roman"/>
          <w:sz w:val="24"/>
          <w:szCs w:val="24"/>
        </w:rPr>
        <w:t>бщественн</w:t>
      </w:r>
      <w:r w:rsidR="00590156">
        <w:rPr>
          <w:rFonts w:ascii="Times New Roman" w:hAnsi="Times New Roman" w:cs="Times New Roman"/>
          <w:sz w:val="24"/>
          <w:szCs w:val="24"/>
        </w:rPr>
        <w:t>ый</w:t>
      </w:r>
      <w:r w:rsidRPr="00FD1F5B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590156">
        <w:rPr>
          <w:rFonts w:ascii="Times New Roman" w:hAnsi="Times New Roman" w:cs="Times New Roman"/>
          <w:sz w:val="24"/>
          <w:szCs w:val="24"/>
        </w:rPr>
        <w:t xml:space="preserve">ий </w:t>
      </w:r>
      <w:r w:rsidRPr="00FD1F5B">
        <w:rPr>
          <w:rFonts w:ascii="Times New Roman" w:hAnsi="Times New Roman" w:cs="Times New Roman"/>
          <w:sz w:val="24"/>
          <w:szCs w:val="24"/>
        </w:rPr>
        <w:t xml:space="preserve">мониторинг», а также </w:t>
      </w:r>
      <w:r w:rsidR="00B16AFD">
        <w:rPr>
          <w:rFonts w:ascii="Times New Roman" w:hAnsi="Times New Roman" w:cs="Times New Roman"/>
          <w:sz w:val="24"/>
          <w:szCs w:val="24"/>
        </w:rPr>
        <w:t>не указаны процедуры проведения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B16AFD" w:rsidRPr="00FD1F5B">
        <w:rPr>
          <w:rFonts w:ascii="Times New Roman" w:hAnsi="Times New Roman" w:cs="Times New Roman"/>
          <w:sz w:val="24"/>
          <w:szCs w:val="24"/>
        </w:rPr>
        <w:t>общественност</w:t>
      </w:r>
      <w:r w:rsidR="00B16AFD">
        <w:rPr>
          <w:rFonts w:ascii="Times New Roman" w:hAnsi="Times New Roman" w:cs="Times New Roman"/>
          <w:sz w:val="24"/>
          <w:szCs w:val="24"/>
        </w:rPr>
        <w:t>ью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b/>
          <w:i/>
          <w:sz w:val="24"/>
          <w:szCs w:val="24"/>
        </w:rPr>
        <w:t>экологическ</w:t>
      </w:r>
      <w:r w:rsidR="002A3B25"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FD1F5B">
        <w:rPr>
          <w:rFonts w:ascii="Times New Roman" w:hAnsi="Times New Roman" w:cs="Times New Roman"/>
          <w:b/>
          <w:i/>
          <w:sz w:val="24"/>
          <w:szCs w:val="24"/>
        </w:rPr>
        <w:t xml:space="preserve"> мониторинг</w:t>
      </w:r>
      <w:r w:rsidR="00B16AF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D1F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4E018C" w14:textId="77777777" w:rsidR="00B872F6" w:rsidRDefault="00B872F6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9E14A0" w14:textId="77777777" w:rsidR="00B872F6" w:rsidRDefault="00B872F6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8A23E1" w14:textId="77777777" w:rsidR="00B872F6" w:rsidRDefault="00B872F6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8F3BD7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F77D6C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37BAB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FC0405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3316CD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FE67ED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E5C470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ADF89F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7B005" w14:textId="77777777" w:rsidR="00E04417" w:rsidRDefault="00E04417" w:rsidP="00B872F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C47CE" w14:textId="77777777" w:rsidR="007C603E" w:rsidRPr="00FD1F5B" w:rsidRDefault="00A1418B" w:rsidP="00A1418B">
      <w:pPr>
        <w:pStyle w:val="a6"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5B">
        <w:rPr>
          <w:rFonts w:ascii="Times New Roman" w:hAnsi="Times New Roman" w:cs="Times New Roman"/>
          <w:b/>
          <w:sz w:val="24"/>
          <w:szCs w:val="24"/>
        </w:rPr>
        <w:lastRenderedPageBreak/>
        <w:t>ВЫВОДЫ И РЕКОМЕНДАЦИИ</w:t>
      </w:r>
      <w:r w:rsidR="00B55428">
        <w:rPr>
          <w:rStyle w:val="a5"/>
          <w:rFonts w:ascii="Times New Roman" w:hAnsi="Times New Roman" w:cs="Times New Roman"/>
          <w:b/>
          <w:sz w:val="24"/>
          <w:szCs w:val="24"/>
        </w:rPr>
        <w:footnoteReference w:id="26"/>
      </w:r>
    </w:p>
    <w:p w14:paraId="0E8B5F30" w14:textId="3EE61283" w:rsidR="00B34925" w:rsidRPr="00FD1F5B" w:rsidRDefault="00B34925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Основн</w:t>
      </w:r>
      <w:r w:rsidR="00590156">
        <w:rPr>
          <w:rFonts w:ascii="Times New Roman" w:hAnsi="Times New Roman" w:cs="Times New Roman"/>
          <w:sz w:val="24"/>
          <w:szCs w:val="24"/>
        </w:rPr>
        <w:t>ой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цель</w:t>
      </w:r>
      <w:r w:rsidR="00590156">
        <w:rPr>
          <w:rFonts w:ascii="Times New Roman" w:hAnsi="Times New Roman" w:cs="Times New Roman"/>
          <w:sz w:val="24"/>
          <w:szCs w:val="24"/>
        </w:rPr>
        <w:t>ю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общественного экологического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Pr="00FD1F5B">
        <w:rPr>
          <w:rFonts w:ascii="Times New Roman" w:hAnsi="Times New Roman" w:cs="Times New Roman"/>
          <w:sz w:val="24"/>
          <w:szCs w:val="24"/>
        </w:rPr>
        <w:t xml:space="preserve">а является 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систематическое и организованное наблюдение за состоянием окружающей среды и ее изменениями обществом, </w:t>
      </w:r>
      <w:r w:rsidR="007347EB" w:rsidRPr="00FD1F5B">
        <w:rPr>
          <w:rFonts w:ascii="Times New Roman" w:hAnsi="Times New Roman" w:cs="Times New Roman"/>
          <w:sz w:val="24"/>
          <w:szCs w:val="24"/>
        </w:rPr>
        <w:t>повышение доступности экологический информации для общественности</w:t>
      </w:r>
      <w:r w:rsidRPr="00FD1F5B">
        <w:rPr>
          <w:rFonts w:ascii="Times New Roman" w:hAnsi="Times New Roman" w:cs="Times New Roman"/>
          <w:sz w:val="24"/>
          <w:szCs w:val="24"/>
        </w:rPr>
        <w:t>, не подлежащие засекречиванию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CF7481" w14:textId="1B610249" w:rsidR="00DC6381" w:rsidRPr="00FD1F5B" w:rsidRDefault="00DC6381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Общественный экологический мониторинг не может рассматриваться как инструмент для изучения глобальных проблем, так как влияния на региональные проблемы зачастую ограничены. Поэтому проведение общественного экологического мониторинга оказывается эффективным, когда </w:t>
      </w:r>
      <w:r w:rsidRPr="00FD1F5B">
        <w:rPr>
          <w:rFonts w:ascii="Times New Roman" w:hAnsi="Times New Roman" w:cs="Times New Roman"/>
          <w:iCs/>
          <w:sz w:val="24"/>
          <w:szCs w:val="24"/>
        </w:rPr>
        <w:t>действуют локально</w:t>
      </w:r>
      <w:r w:rsidRPr="00FD1F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537F5" w14:textId="3ED49258" w:rsidR="00DC3A54" w:rsidRPr="00FD1F5B" w:rsidRDefault="00DC3A54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Перспективн</w:t>
      </w:r>
      <w:r w:rsidR="00730AE7">
        <w:rPr>
          <w:rFonts w:ascii="Times New Roman" w:hAnsi="Times New Roman" w:cs="Times New Roman"/>
          <w:sz w:val="24"/>
          <w:szCs w:val="24"/>
        </w:rPr>
        <w:t>ым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="00730AE7">
        <w:rPr>
          <w:rFonts w:ascii="Times New Roman" w:hAnsi="Times New Roman" w:cs="Times New Roman"/>
          <w:sz w:val="24"/>
          <w:szCs w:val="24"/>
        </w:rPr>
        <w:t>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развития общественного экологического мониторинга является оперативно</w:t>
      </w:r>
      <w:r w:rsidR="00B55428">
        <w:rPr>
          <w:rFonts w:ascii="Times New Roman" w:hAnsi="Times New Roman" w:cs="Times New Roman"/>
          <w:sz w:val="24"/>
          <w:szCs w:val="24"/>
        </w:rPr>
        <w:t>е</w:t>
      </w:r>
      <w:r w:rsidRPr="00FD1F5B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B55428">
        <w:rPr>
          <w:rFonts w:ascii="Times New Roman" w:hAnsi="Times New Roman" w:cs="Times New Roman"/>
          <w:sz w:val="24"/>
          <w:szCs w:val="24"/>
        </w:rPr>
        <w:t>е</w:t>
      </w:r>
      <w:r w:rsidRPr="00FD1F5B">
        <w:rPr>
          <w:rFonts w:ascii="Times New Roman" w:hAnsi="Times New Roman" w:cs="Times New Roman"/>
          <w:sz w:val="24"/>
          <w:szCs w:val="24"/>
        </w:rPr>
        <w:t xml:space="preserve"> необходимых сведений в случае аварийных ситуаций. Кроме того, нередко природоохранительные органы различных областей не имеют тесного контакта между собой, и получение адекватной картины загрязнения затруднено административными барьерами. Поэтому возможности оперативного реагирования (если таковыми располагает общественная организация) позволяют более эффективно управлять ситуацией и способствуют укреплению сотрудничества с государственными органами.</w:t>
      </w:r>
    </w:p>
    <w:p w14:paraId="7B30633A" w14:textId="77777777" w:rsidR="001D4E38" w:rsidRPr="00FD1F5B" w:rsidRDefault="001D4E38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Образовательный и воспитательный потенциал общественного экологического мониторинга очень велик, в том числе как требует того Государственная комплексная программа развития экологического воспитания и просвещения населения Республики Таджикистан на 2021 – 2025 годы и План мероприятий по его реализации. </w:t>
      </w:r>
    </w:p>
    <w:p w14:paraId="0A5BB53D" w14:textId="79D42FB6" w:rsidR="001D4E38" w:rsidRDefault="001D4E38" w:rsidP="00B55428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 w:rsidR="00401150">
        <w:rPr>
          <w:rFonts w:ascii="Times New Roman" w:hAnsi="Times New Roman" w:cs="Times New Roman"/>
          <w:sz w:val="24"/>
          <w:szCs w:val="24"/>
        </w:rPr>
        <w:t>общественн</w:t>
      </w:r>
      <w:r w:rsidR="00CB37B5">
        <w:rPr>
          <w:rFonts w:ascii="Times New Roman" w:hAnsi="Times New Roman" w:cs="Times New Roman"/>
          <w:sz w:val="24"/>
          <w:szCs w:val="24"/>
        </w:rPr>
        <w:t>ый</w:t>
      </w:r>
      <w:r w:rsidR="00401150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экологическ</w:t>
      </w:r>
      <w:r w:rsidR="00CB37B5">
        <w:rPr>
          <w:rFonts w:ascii="Times New Roman" w:hAnsi="Times New Roman" w:cs="Times New Roman"/>
          <w:sz w:val="24"/>
          <w:szCs w:val="24"/>
        </w:rPr>
        <w:t>ий</w:t>
      </w:r>
      <w:r w:rsidRPr="00FD1F5B">
        <w:rPr>
          <w:rFonts w:ascii="Times New Roman" w:hAnsi="Times New Roman" w:cs="Times New Roman"/>
          <w:sz w:val="24"/>
          <w:szCs w:val="24"/>
        </w:rPr>
        <w:t xml:space="preserve"> мониторинг способствует повышению уровня экологического образования всех участников общественного диалога, экологически грамотной позиции общества в целом, как населения, руководителей и рядовых сотрудников предприятий, представителей государственной власти. </w:t>
      </w:r>
      <w:r w:rsidR="00B55428">
        <w:rPr>
          <w:rFonts w:ascii="Times New Roman" w:hAnsi="Times New Roman" w:cs="Times New Roman"/>
          <w:sz w:val="24"/>
          <w:szCs w:val="24"/>
        </w:rPr>
        <w:t>Так как э</w:t>
      </w:r>
      <w:r w:rsidR="00B55428" w:rsidRPr="00B55428">
        <w:rPr>
          <w:rFonts w:ascii="Times New Roman" w:hAnsi="Times New Roman" w:cs="Times New Roman"/>
          <w:sz w:val="24"/>
          <w:szCs w:val="24"/>
        </w:rPr>
        <w:t>кологический мониторинг является важным аспектом управления окружающей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B55428" w:rsidRPr="00B55428">
        <w:rPr>
          <w:rFonts w:ascii="Times New Roman" w:hAnsi="Times New Roman" w:cs="Times New Roman"/>
          <w:sz w:val="24"/>
          <w:szCs w:val="24"/>
        </w:rPr>
        <w:t>средой на стадии строительства и эксплуатации проекта для защиты окружающей среды.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B55428" w:rsidRPr="00B55428">
        <w:rPr>
          <w:rFonts w:ascii="Times New Roman" w:hAnsi="Times New Roman" w:cs="Times New Roman"/>
          <w:sz w:val="24"/>
          <w:szCs w:val="24"/>
        </w:rPr>
        <w:t>Во время строительства мониторинг окружающей среды обеспечит защиту набережной от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B55428" w:rsidRPr="00B55428">
        <w:rPr>
          <w:rFonts w:ascii="Times New Roman" w:hAnsi="Times New Roman" w:cs="Times New Roman"/>
          <w:sz w:val="24"/>
          <w:szCs w:val="24"/>
        </w:rPr>
        <w:t>потенциальной эрозии почвы, восстановление карьеров, активность на карьерах,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B55428" w:rsidRPr="00B55428">
        <w:rPr>
          <w:rFonts w:ascii="Times New Roman" w:hAnsi="Times New Roman" w:cs="Times New Roman"/>
          <w:sz w:val="24"/>
          <w:szCs w:val="24"/>
        </w:rPr>
        <w:t>местоположение рабочих площадок, хранение материалов, асфальтовые заводы,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B55428" w:rsidRPr="00B55428">
        <w:rPr>
          <w:rFonts w:ascii="Times New Roman" w:hAnsi="Times New Roman" w:cs="Times New Roman"/>
          <w:sz w:val="24"/>
          <w:szCs w:val="24"/>
        </w:rPr>
        <w:t xml:space="preserve">отношения с общественностью и положения о безопасности. </w:t>
      </w:r>
      <w:r w:rsidR="00B55428">
        <w:rPr>
          <w:rFonts w:ascii="Times New Roman" w:hAnsi="Times New Roman" w:cs="Times New Roman"/>
          <w:sz w:val="24"/>
          <w:szCs w:val="24"/>
        </w:rPr>
        <w:t xml:space="preserve">В этом аспекте общественный экологический мониторинг является необходимым для получения альтернативной информации </w:t>
      </w:r>
      <w:r w:rsidR="00B55428" w:rsidRPr="00B55428">
        <w:rPr>
          <w:rFonts w:ascii="Times New Roman" w:hAnsi="Times New Roman" w:cs="Times New Roman"/>
          <w:sz w:val="24"/>
          <w:szCs w:val="24"/>
        </w:rPr>
        <w:t>и повышени</w:t>
      </w:r>
      <w:r w:rsidR="00CB37B5">
        <w:rPr>
          <w:rFonts w:ascii="Times New Roman" w:hAnsi="Times New Roman" w:cs="Times New Roman"/>
          <w:sz w:val="24"/>
          <w:szCs w:val="24"/>
        </w:rPr>
        <w:t>я</w:t>
      </w:r>
      <w:r w:rsidR="00B55428" w:rsidRPr="00B55428">
        <w:rPr>
          <w:rFonts w:ascii="Times New Roman" w:hAnsi="Times New Roman" w:cs="Times New Roman"/>
          <w:sz w:val="24"/>
          <w:szCs w:val="24"/>
        </w:rPr>
        <w:t xml:space="preserve"> оперативности экологического контроля</w:t>
      </w:r>
      <w:r w:rsidR="00B55428">
        <w:rPr>
          <w:rFonts w:ascii="Times New Roman" w:hAnsi="Times New Roman" w:cs="Times New Roman"/>
          <w:sz w:val="24"/>
          <w:szCs w:val="24"/>
        </w:rPr>
        <w:t>.</w:t>
      </w:r>
    </w:p>
    <w:p w14:paraId="7B44A0BA" w14:textId="50E0A254" w:rsidR="001D4E38" w:rsidRPr="00FD1F5B" w:rsidRDefault="001D4E38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Так</w:t>
      </w:r>
      <w:r w:rsidR="00CB37B5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организованный общественный экологический мониторинг способен заполнить вакуум, обеспечивая не только получение необходимой информации и пред</w:t>
      </w:r>
      <w:r w:rsidR="00CB37B5">
        <w:rPr>
          <w:rFonts w:ascii="Times New Roman" w:hAnsi="Times New Roman" w:cs="Times New Roman"/>
          <w:sz w:val="24"/>
          <w:szCs w:val="24"/>
        </w:rPr>
        <w:t>о</w:t>
      </w:r>
      <w:r w:rsidRPr="00FD1F5B">
        <w:rPr>
          <w:rFonts w:ascii="Times New Roman" w:hAnsi="Times New Roman" w:cs="Times New Roman"/>
          <w:sz w:val="24"/>
          <w:szCs w:val="24"/>
        </w:rPr>
        <w:t xml:space="preserve">ставление ее в доступной форме, но и создавая для граждан реальную возможность участия в наблюдениях и контрольных мероприятиях. </w:t>
      </w:r>
    </w:p>
    <w:p w14:paraId="12D6E8EC" w14:textId="77777777" w:rsidR="001626D8" w:rsidRDefault="007C603E" w:rsidP="00401150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Проведение непосредственного общественного экологического мониторинга повышает</w:t>
      </w:r>
      <w:r w:rsidR="00B55428">
        <w:rPr>
          <w:rFonts w:ascii="Times New Roman" w:hAnsi="Times New Roman" w:cs="Times New Roman"/>
          <w:sz w:val="24"/>
          <w:szCs w:val="24"/>
        </w:rPr>
        <w:t xml:space="preserve"> </w:t>
      </w:r>
      <w:r w:rsidR="00401150">
        <w:rPr>
          <w:rFonts w:ascii="Times New Roman" w:hAnsi="Times New Roman" w:cs="Times New Roman"/>
          <w:sz w:val="24"/>
          <w:szCs w:val="24"/>
        </w:rPr>
        <w:t xml:space="preserve">эффективность и улучшает ситуацию в окружающей среде, при тесном взаимодействии с </w:t>
      </w:r>
      <w:r w:rsidR="00401150" w:rsidRPr="00401150">
        <w:rPr>
          <w:rFonts w:ascii="Times New Roman" w:hAnsi="Times New Roman" w:cs="Times New Roman"/>
          <w:sz w:val="24"/>
          <w:szCs w:val="24"/>
        </w:rPr>
        <w:t>государственными органами в этой сфере</w:t>
      </w:r>
      <w:r w:rsidR="00401150">
        <w:rPr>
          <w:rFonts w:ascii="Times New Roman" w:hAnsi="Times New Roman" w:cs="Times New Roman"/>
          <w:sz w:val="24"/>
          <w:szCs w:val="24"/>
        </w:rPr>
        <w:t>, а также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путем получения дополнительных сведений</w:t>
      </w:r>
      <w:r w:rsidR="00401150">
        <w:rPr>
          <w:rFonts w:ascii="Times New Roman" w:hAnsi="Times New Roman" w:cs="Times New Roman"/>
          <w:sz w:val="24"/>
          <w:szCs w:val="24"/>
        </w:rPr>
        <w:t xml:space="preserve"> об экологической ситуации</w:t>
      </w:r>
      <w:r w:rsidR="007347EB" w:rsidRPr="00FD1F5B">
        <w:rPr>
          <w:rFonts w:ascii="Times New Roman" w:hAnsi="Times New Roman" w:cs="Times New Roman"/>
          <w:sz w:val="24"/>
          <w:szCs w:val="24"/>
        </w:rPr>
        <w:t>, которыми не рас</w:t>
      </w:r>
      <w:r w:rsidR="00401150">
        <w:rPr>
          <w:rFonts w:ascii="Times New Roman" w:hAnsi="Times New Roman" w:cs="Times New Roman"/>
          <w:sz w:val="24"/>
          <w:szCs w:val="24"/>
        </w:rPr>
        <w:t xml:space="preserve">полагают государственные службы. </w:t>
      </w:r>
    </w:p>
    <w:p w14:paraId="59B26832" w14:textId="77777777" w:rsidR="007347EB" w:rsidRPr="00FD1F5B" w:rsidRDefault="007347EB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lastRenderedPageBreak/>
        <w:t xml:space="preserve">В некоторых случаях общественные организации предполагают обращение в органы власти, в </w:t>
      </w:r>
      <w:r w:rsidR="007C603E" w:rsidRPr="00FD1F5B">
        <w:rPr>
          <w:rFonts w:ascii="Times New Roman" w:hAnsi="Times New Roman" w:cs="Times New Roman"/>
          <w:sz w:val="24"/>
          <w:szCs w:val="24"/>
        </w:rPr>
        <w:t>других</w:t>
      </w:r>
      <w:r w:rsidR="00EA3005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 - </w:t>
      </w:r>
      <w:r w:rsidRPr="00FD1F5B">
        <w:rPr>
          <w:rFonts w:ascii="Times New Roman" w:hAnsi="Times New Roman" w:cs="Times New Roman"/>
          <w:sz w:val="24"/>
          <w:szCs w:val="24"/>
        </w:rPr>
        <w:t xml:space="preserve">пытаются оказывать </w:t>
      </w:r>
      <w:r w:rsidR="007C603E" w:rsidRPr="00FD1F5B">
        <w:rPr>
          <w:rFonts w:ascii="Times New Roman" w:hAnsi="Times New Roman" w:cs="Times New Roman"/>
          <w:sz w:val="24"/>
          <w:szCs w:val="24"/>
        </w:rPr>
        <w:t>содействие</w:t>
      </w:r>
      <w:r w:rsidRPr="00FD1F5B">
        <w:rPr>
          <w:rFonts w:ascii="Times New Roman" w:hAnsi="Times New Roman" w:cs="Times New Roman"/>
          <w:sz w:val="24"/>
          <w:szCs w:val="24"/>
        </w:rPr>
        <w:t xml:space="preserve"> на предприятия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 либо</w:t>
      </w:r>
      <w:r w:rsidRPr="00FD1F5B">
        <w:rPr>
          <w:rFonts w:ascii="Times New Roman" w:hAnsi="Times New Roman" w:cs="Times New Roman"/>
          <w:sz w:val="24"/>
          <w:szCs w:val="24"/>
        </w:rPr>
        <w:t xml:space="preserve"> иногда 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FD1F5B">
        <w:rPr>
          <w:rFonts w:ascii="Times New Roman" w:hAnsi="Times New Roman" w:cs="Times New Roman"/>
          <w:sz w:val="24"/>
          <w:szCs w:val="24"/>
        </w:rPr>
        <w:t>планир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FD1F5B">
        <w:rPr>
          <w:rFonts w:ascii="Times New Roman" w:hAnsi="Times New Roman" w:cs="Times New Roman"/>
          <w:sz w:val="24"/>
          <w:szCs w:val="24"/>
        </w:rPr>
        <w:t>прямые действия, направленные на улучшение состояния объекта наблюдений.</w:t>
      </w:r>
    </w:p>
    <w:p w14:paraId="2C54246D" w14:textId="77777777" w:rsidR="001D4E38" w:rsidRPr="00FD1F5B" w:rsidRDefault="009730A1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Например, наличие законодательной нормы общественного экологического мониторинга может быть полезным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, </w:t>
      </w:r>
      <w:r w:rsidRPr="00FD1F5B">
        <w:rPr>
          <w:rFonts w:ascii="Times New Roman" w:hAnsi="Times New Roman" w:cs="Times New Roman"/>
          <w:sz w:val="24"/>
          <w:szCs w:val="24"/>
        </w:rPr>
        <w:t>при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 вырубк</w:t>
      </w:r>
      <w:r w:rsidRPr="00FD1F5B">
        <w:rPr>
          <w:rFonts w:ascii="Times New Roman" w:hAnsi="Times New Roman" w:cs="Times New Roman"/>
          <w:sz w:val="24"/>
          <w:szCs w:val="24"/>
        </w:rPr>
        <w:t>е</w:t>
      </w:r>
      <w:r w:rsidR="007C603E" w:rsidRPr="00FD1F5B">
        <w:rPr>
          <w:rFonts w:ascii="Times New Roman" w:hAnsi="Times New Roman" w:cs="Times New Roman"/>
          <w:sz w:val="24"/>
          <w:szCs w:val="24"/>
        </w:rPr>
        <w:t xml:space="preserve"> деревьев, использование земель из-под бывших мусорных свалок для стро</w:t>
      </w:r>
      <w:r w:rsidRPr="00FD1F5B">
        <w:rPr>
          <w:rFonts w:ascii="Times New Roman" w:hAnsi="Times New Roman" w:cs="Times New Roman"/>
          <w:sz w:val="24"/>
          <w:szCs w:val="24"/>
        </w:rPr>
        <w:t>й</w:t>
      </w:r>
      <w:r w:rsidR="007C603E" w:rsidRPr="00FD1F5B">
        <w:rPr>
          <w:rFonts w:ascii="Times New Roman" w:hAnsi="Times New Roman" w:cs="Times New Roman"/>
          <w:sz w:val="24"/>
          <w:szCs w:val="24"/>
        </w:rPr>
        <w:t>ки жилья, что будет давать право</w:t>
      </w:r>
      <w:r w:rsidRPr="00FD1F5B">
        <w:rPr>
          <w:rFonts w:ascii="Times New Roman" w:hAnsi="Times New Roman" w:cs="Times New Roman"/>
          <w:sz w:val="24"/>
          <w:szCs w:val="24"/>
        </w:rPr>
        <w:t xml:space="preserve"> вкладчикам (будущим собственникам жилья либо лиц</w:t>
      </w:r>
      <w:r w:rsidR="00EA3005">
        <w:rPr>
          <w:rFonts w:ascii="Times New Roman" w:hAnsi="Times New Roman" w:cs="Times New Roman"/>
          <w:sz w:val="24"/>
          <w:szCs w:val="24"/>
        </w:rPr>
        <w:t>ам</w:t>
      </w:r>
      <w:r w:rsidRPr="00FD1F5B">
        <w:rPr>
          <w:rFonts w:ascii="Times New Roman" w:hAnsi="Times New Roman" w:cs="Times New Roman"/>
          <w:sz w:val="24"/>
          <w:szCs w:val="24"/>
        </w:rPr>
        <w:t>, которые были переселены в связи с выселением из жилого помещения) попадания на участки застройки и перед вкладом провести общественный экологический мониторинг.</w:t>
      </w:r>
      <w:r w:rsidR="001D4E38" w:rsidRPr="00FD1F5B">
        <w:rPr>
          <w:rFonts w:ascii="Times New Roman" w:hAnsi="Times New Roman" w:cs="Times New Roman"/>
          <w:sz w:val="24"/>
          <w:szCs w:val="24"/>
        </w:rPr>
        <w:t xml:space="preserve"> Следует обратить внимание на то, что общественный экологический мониторинг не ограничиваются работой с населением. Общественная организация, имеющая достаточный уровень технической подготовки и умеющая работать с информацией, может использовать общественный экологический мониторинг как инструмент подобной работы и с лицами, принимающими решение, и с представителями производственного (коммерческого) сектора.</w:t>
      </w:r>
    </w:p>
    <w:p w14:paraId="33063068" w14:textId="2821808A" w:rsidR="007C603E" w:rsidRPr="00FD1F5B" w:rsidRDefault="007C603E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 этой связи имеется необходим</w:t>
      </w:r>
      <w:bookmarkStart w:id="0" w:name="_GoBack"/>
      <w:bookmarkEnd w:id="0"/>
      <w:r w:rsidRPr="00FD1F5B">
        <w:rPr>
          <w:rFonts w:ascii="Times New Roman" w:hAnsi="Times New Roman" w:cs="Times New Roman"/>
          <w:sz w:val="24"/>
          <w:szCs w:val="24"/>
        </w:rPr>
        <w:t xml:space="preserve">ость внесения нормы в закон РТ «Об экологическом мониторинге» специального положения об общественном экологическом мониторинге и праве </w:t>
      </w:r>
      <w:r w:rsidR="00B26133" w:rsidRPr="00FD1F5B">
        <w:rPr>
          <w:rFonts w:ascii="Times New Roman" w:hAnsi="Times New Roman" w:cs="Times New Roman"/>
          <w:sz w:val="24"/>
          <w:szCs w:val="24"/>
        </w:rPr>
        <w:t>гражданского общества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CB37B5">
        <w:rPr>
          <w:rFonts w:ascii="Times New Roman" w:hAnsi="Times New Roman" w:cs="Times New Roman"/>
          <w:sz w:val="24"/>
          <w:szCs w:val="24"/>
        </w:rPr>
        <w:t xml:space="preserve">на </w:t>
      </w:r>
      <w:r w:rsidR="00B26133" w:rsidRPr="00FD1F5B">
        <w:rPr>
          <w:rFonts w:ascii="Times New Roman" w:hAnsi="Times New Roman" w:cs="Times New Roman"/>
          <w:sz w:val="24"/>
          <w:szCs w:val="24"/>
        </w:rPr>
        <w:t>проведени</w:t>
      </w:r>
      <w:r w:rsidR="00CB37B5">
        <w:rPr>
          <w:rFonts w:ascii="Times New Roman" w:hAnsi="Times New Roman" w:cs="Times New Roman"/>
          <w:sz w:val="24"/>
          <w:szCs w:val="24"/>
        </w:rPr>
        <w:t>е</w:t>
      </w:r>
      <w:r w:rsidR="00B26133" w:rsidRPr="00FD1F5B">
        <w:rPr>
          <w:rFonts w:ascii="Times New Roman" w:hAnsi="Times New Roman" w:cs="Times New Roman"/>
          <w:sz w:val="24"/>
          <w:szCs w:val="24"/>
        </w:rPr>
        <w:t xml:space="preserve"> та</w:t>
      </w:r>
      <w:r w:rsidR="00EA3005">
        <w:rPr>
          <w:rFonts w:ascii="Times New Roman" w:hAnsi="Times New Roman" w:cs="Times New Roman"/>
          <w:sz w:val="24"/>
          <w:szCs w:val="24"/>
        </w:rPr>
        <w:t>кого мониторинга</w:t>
      </w:r>
      <w:r w:rsidR="00CB37B5">
        <w:rPr>
          <w:rFonts w:ascii="Times New Roman" w:hAnsi="Times New Roman" w:cs="Times New Roman"/>
          <w:sz w:val="24"/>
          <w:szCs w:val="24"/>
        </w:rPr>
        <w:t>,</w:t>
      </w:r>
      <w:r w:rsidR="00EA3005">
        <w:rPr>
          <w:rFonts w:ascii="Times New Roman" w:hAnsi="Times New Roman" w:cs="Times New Roman"/>
          <w:sz w:val="24"/>
          <w:szCs w:val="24"/>
        </w:rPr>
        <w:t xml:space="preserve"> как того требую</w:t>
      </w:r>
      <w:r w:rsidR="00B26133" w:rsidRPr="00FD1F5B">
        <w:rPr>
          <w:rFonts w:ascii="Times New Roman" w:hAnsi="Times New Roman" w:cs="Times New Roman"/>
          <w:sz w:val="24"/>
          <w:szCs w:val="24"/>
        </w:rPr>
        <w:t>т нормы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C43A30" w:rsidRPr="00FD1F5B">
        <w:rPr>
          <w:rFonts w:ascii="Times New Roman" w:hAnsi="Times New Roman" w:cs="Times New Roman"/>
          <w:sz w:val="24"/>
          <w:szCs w:val="24"/>
        </w:rPr>
        <w:t>Конвенции о доступе к информации, участии общественности в процессе принятия решений и доступе к правосудию по вопросам, касающимся окружающей среды (</w:t>
      </w:r>
      <w:proofErr w:type="spellStart"/>
      <w:r w:rsidR="00C43A30" w:rsidRPr="00FD1F5B">
        <w:rPr>
          <w:rFonts w:ascii="Times New Roman" w:hAnsi="Times New Roman" w:cs="Times New Roman"/>
          <w:sz w:val="24"/>
          <w:szCs w:val="24"/>
        </w:rPr>
        <w:t>Орхусская</w:t>
      </w:r>
      <w:proofErr w:type="spellEnd"/>
      <w:r w:rsidR="00C43A30" w:rsidRPr="00FD1F5B">
        <w:rPr>
          <w:rFonts w:ascii="Times New Roman" w:hAnsi="Times New Roman" w:cs="Times New Roman"/>
          <w:sz w:val="24"/>
          <w:szCs w:val="24"/>
        </w:rPr>
        <w:t xml:space="preserve"> конвенция)</w:t>
      </w:r>
      <w:r w:rsidRPr="00FD1F5B">
        <w:rPr>
          <w:rFonts w:ascii="Times New Roman" w:hAnsi="Times New Roman" w:cs="Times New Roman"/>
          <w:sz w:val="24"/>
          <w:szCs w:val="24"/>
        </w:rPr>
        <w:t>.</w:t>
      </w:r>
    </w:p>
    <w:p w14:paraId="0F7BD236" w14:textId="1260D3CA" w:rsidR="007347EB" w:rsidRPr="00FD1F5B" w:rsidRDefault="001D4E38" w:rsidP="00B872F6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Обобщая </w:t>
      </w:r>
      <w:r w:rsidR="00CB37B5">
        <w:rPr>
          <w:rFonts w:ascii="Times New Roman" w:hAnsi="Times New Roman" w:cs="Times New Roman"/>
          <w:sz w:val="24"/>
          <w:szCs w:val="24"/>
        </w:rPr>
        <w:t xml:space="preserve">вышеизложенное, </w:t>
      </w:r>
      <w:r w:rsidRPr="00FD1F5B">
        <w:rPr>
          <w:rFonts w:ascii="Times New Roman" w:hAnsi="Times New Roman" w:cs="Times New Roman"/>
          <w:sz w:val="24"/>
          <w:szCs w:val="24"/>
        </w:rPr>
        <w:t>можно сделать вывод о том, что о</w:t>
      </w:r>
      <w:r w:rsidR="00C43A30" w:rsidRPr="00FD1F5B">
        <w:rPr>
          <w:rFonts w:ascii="Times New Roman" w:hAnsi="Times New Roman" w:cs="Times New Roman"/>
          <w:sz w:val="24"/>
          <w:szCs w:val="24"/>
        </w:rPr>
        <w:t>бщественный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экологический мониторинг может выполнять такие </w:t>
      </w:r>
      <w:r w:rsidR="00C43A30" w:rsidRPr="00FD1F5B">
        <w:rPr>
          <w:rFonts w:ascii="Times New Roman" w:hAnsi="Times New Roman" w:cs="Times New Roman"/>
          <w:sz w:val="24"/>
          <w:szCs w:val="24"/>
        </w:rPr>
        <w:t xml:space="preserve">эффективные </w:t>
      </w:r>
      <w:r w:rsidR="007347EB" w:rsidRPr="00FD1F5B">
        <w:rPr>
          <w:rFonts w:ascii="Times New Roman" w:hAnsi="Times New Roman" w:cs="Times New Roman"/>
          <w:sz w:val="24"/>
          <w:szCs w:val="24"/>
        </w:rPr>
        <w:t>функции</w:t>
      </w:r>
      <w:r w:rsidR="004423E5">
        <w:rPr>
          <w:rFonts w:ascii="Times New Roman" w:hAnsi="Times New Roman" w:cs="Times New Roman"/>
          <w:sz w:val="24"/>
          <w:szCs w:val="24"/>
        </w:rPr>
        <w:t xml:space="preserve"> для улучшения здоровья населения</w:t>
      </w:r>
      <w:r w:rsidR="007347EB" w:rsidRPr="00FD1F5B">
        <w:rPr>
          <w:rFonts w:ascii="Times New Roman" w:hAnsi="Times New Roman" w:cs="Times New Roman"/>
          <w:sz w:val="24"/>
          <w:szCs w:val="24"/>
        </w:rPr>
        <w:t>, как</w:t>
      </w:r>
      <w:r w:rsidRPr="00FD1F5B">
        <w:rPr>
          <w:rStyle w:val="a5"/>
          <w:rFonts w:ascii="Times New Roman" w:hAnsi="Times New Roman" w:cs="Times New Roman"/>
          <w:sz w:val="24"/>
          <w:szCs w:val="24"/>
        </w:rPr>
        <w:footnoteReference w:id="27"/>
      </w:r>
      <w:r w:rsidR="007347EB" w:rsidRPr="00FD1F5B">
        <w:rPr>
          <w:rFonts w:ascii="Times New Roman" w:hAnsi="Times New Roman" w:cs="Times New Roman"/>
          <w:sz w:val="24"/>
          <w:szCs w:val="24"/>
        </w:rPr>
        <w:t>:</w:t>
      </w:r>
    </w:p>
    <w:p w14:paraId="1C3C1F96" w14:textId="77777777" w:rsidR="007327F2" w:rsidRPr="00FD1F5B" w:rsidRDefault="00C43A30" w:rsidP="00FD1F5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Альтернативность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Pr="00FD1F5B">
        <w:rPr>
          <w:rFonts w:ascii="Times New Roman" w:hAnsi="Times New Roman" w:cs="Times New Roman"/>
          <w:sz w:val="24"/>
          <w:szCs w:val="24"/>
        </w:rPr>
        <w:t>информации и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повышение оперативности экологического контроля</w:t>
      </w:r>
      <w:r w:rsidRPr="00FD1F5B">
        <w:rPr>
          <w:rFonts w:ascii="Times New Roman" w:hAnsi="Times New Roman" w:cs="Times New Roman"/>
          <w:sz w:val="24"/>
          <w:szCs w:val="24"/>
        </w:rPr>
        <w:t>, в том числе</w:t>
      </w:r>
      <w:r w:rsidR="007347EB" w:rsidRPr="00FD1F5B">
        <w:rPr>
          <w:rFonts w:ascii="Times New Roman" w:hAnsi="Times New Roman" w:cs="Times New Roman"/>
          <w:sz w:val="24"/>
          <w:szCs w:val="24"/>
        </w:rPr>
        <w:t xml:space="preserve"> эффективности оповещения населения о происшествиях и чрезвычайных ситуациях.</w:t>
      </w:r>
      <w:r w:rsidR="007327F2"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47949" w14:textId="1CA1E626" w:rsidR="007347EB" w:rsidRPr="00FD1F5B" w:rsidRDefault="007327F2" w:rsidP="00FD1F5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Наблюдение за объектами</w:t>
      </w:r>
      <w:r w:rsidR="00CB37B5">
        <w:rPr>
          <w:rFonts w:ascii="Times New Roman" w:hAnsi="Times New Roman" w:cs="Times New Roman"/>
          <w:sz w:val="24"/>
          <w:szCs w:val="24"/>
        </w:rPr>
        <w:t>,</w:t>
      </w: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F93B24" w:rsidRPr="00FD1F5B">
        <w:rPr>
          <w:rFonts w:ascii="Times New Roman" w:hAnsi="Times New Roman" w:cs="Times New Roman"/>
          <w:sz w:val="24"/>
          <w:szCs w:val="24"/>
        </w:rPr>
        <w:t>не включённ</w:t>
      </w:r>
      <w:r w:rsidR="00CB37B5">
        <w:rPr>
          <w:rFonts w:ascii="Times New Roman" w:hAnsi="Times New Roman" w:cs="Times New Roman"/>
          <w:sz w:val="24"/>
          <w:szCs w:val="24"/>
        </w:rPr>
        <w:t>ыми</w:t>
      </w:r>
      <w:r w:rsidRPr="00FD1F5B">
        <w:rPr>
          <w:rFonts w:ascii="Times New Roman" w:hAnsi="Times New Roman" w:cs="Times New Roman"/>
          <w:sz w:val="24"/>
          <w:szCs w:val="24"/>
        </w:rPr>
        <w:t xml:space="preserve"> в программы мониторинга госу</w:t>
      </w:r>
      <w:r w:rsidR="00EA3005">
        <w:rPr>
          <w:rFonts w:ascii="Times New Roman" w:hAnsi="Times New Roman" w:cs="Times New Roman"/>
          <w:sz w:val="24"/>
          <w:szCs w:val="24"/>
        </w:rPr>
        <w:t>дарственных экологических служб.</w:t>
      </w:r>
    </w:p>
    <w:p w14:paraId="5FFDBD69" w14:textId="77777777" w:rsidR="001D4E38" w:rsidRPr="00FD1F5B" w:rsidRDefault="007327F2" w:rsidP="00FD1F5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Развитие экологического образования и просвещения. </w:t>
      </w:r>
    </w:p>
    <w:p w14:paraId="24584175" w14:textId="77777777" w:rsidR="007347EB" w:rsidRPr="00FD1F5B" w:rsidRDefault="007347EB" w:rsidP="00FD1F5B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Привлечение внимания к проблемам, которые ранее не были обозначены (по разным причинам).</w:t>
      </w:r>
      <w:r w:rsidR="007327F2"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3F6F3" w14:textId="77777777" w:rsidR="00B71F60" w:rsidRPr="00FD1F5B" w:rsidRDefault="00B71F60" w:rsidP="00FD1F5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5B321" w14:textId="77777777" w:rsidR="00B71F60" w:rsidRPr="00B872F6" w:rsidRDefault="00B872F6" w:rsidP="00FD1F5B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2F6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14:paraId="23A5AD37" w14:textId="173CEACB" w:rsidR="00B71F60" w:rsidRPr="00FD1F5B" w:rsidRDefault="00B71F60" w:rsidP="00FD1F5B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Внести изменение и дополнение </w:t>
      </w:r>
      <w:r w:rsidR="006B4633" w:rsidRPr="00FD1F5B">
        <w:rPr>
          <w:rFonts w:ascii="Times New Roman" w:hAnsi="Times New Roman" w:cs="Times New Roman"/>
          <w:sz w:val="24"/>
          <w:szCs w:val="24"/>
        </w:rPr>
        <w:t>в статью 1 «</w:t>
      </w:r>
      <w:r w:rsidR="006B4633" w:rsidRPr="00FD1F5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="006B4633" w:rsidRPr="00FD1F5B">
        <w:rPr>
          <w:rFonts w:ascii="Times New Roman" w:hAnsi="Times New Roman" w:cs="Times New Roman"/>
          <w:sz w:val="24"/>
          <w:szCs w:val="24"/>
        </w:rPr>
        <w:t>» Закона Республики Таджикистан «Об экологическом мониторинге»</w:t>
      </w:r>
      <w:r w:rsidR="00CB37B5">
        <w:rPr>
          <w:rFonts w:ascii="Times New Roman" w:hAnsi="Times New Roman" w:cs="Times New Roman"/>
          <w:sz w:val="24"/>
          <w:szCs w:val="24"/>
        </w:rPr>
        <w:t>,</w:t>
      </w:r>
      <w:r w:rsidR="003A55D2">
        <w:rPr>
          <w:rFonts w:ascii="Times New Roman" w:hAnsi="Times New Roman" w:cs="Times New Roman"/>
          <w:sz w:val="24"/>
          <w:szCs w:val="24"/>
        </w:rPr>
        <w:t xml:space="preserve"> дополнить понятием </w:t>
      </w:r>
      <w:r w:rsidR="006B4633" w:rsidRPr="00FD1F5B">
        <w:rPr>
          <w:rFonts w:ascii="Times New Roman" w:hAnsi="Times New Roman" w:cs="Times New Roman"/>
          <w:sz w:val="24"/>
          <w:szCs w:val="24"/>
        </w:rPr>
        <w:t>«общественн</w:t>
      </w:r>
      <w:r w:rsidR="00CB37B5">
        <w:rPr>
          <w:rFonts w:ascii="Times New Roman" w:hAnsi="Times New Roman" w:cs="Times New Roman"/>
          <w:sz w:val="24"/>
          <w:szCs w:val="24"/>
        </w:rPr>
        <w:t>ый</w:t>
      </w:r>
      <w:r w:rsidR="006B4633" w:rsidRPr="00FD1F5B">
        <w:rPr>
          <w:rFonts w:ascii="Times New Roman" w:hAnsi="Times New Roman" w:cs="Times New Roman"/>
          <w:sz w:val="24"/>
          <w:szCs w:val="24"/>
        </w:rPr>
        <w:t xml:space="preserve"> экологическ</w:t>
      </w:r>
      <w:r w:rsidR="00CB37B5">
        <w:rPr>
          <w:rFonts w:ascii="Times New Roman" w:hAnsi="Times New Roman" w:cs="Times New Roman"/>
          <w:sz w:val="24"/>
          <w:szCs w:val="24"/>
        </w:rPr>
        <w:t>ий</w:t>
      </w:r>
      <w:r w:rsidR="006B4633" w:rsidRPr="00FD1F5B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3A55D2">
        <w:rPr>
          <w:rFonts w:ascii="Times New Roman" w:hAnsi="Times New Roman" w:cs="Times New Roman"/>
          <w:sz w:val="24"/>
          <w:szCs w:val="24"/>
        </w:rPr>
        <w:t>»</w:t>
      </w:r>
      <w:r w:rsidR="006B4633" w:rsidRPr="00FD1F5B">
        <w:rPr>
          <w:rFonts w:ascii="Times New Roman" w:hAnsi="Times New Roman" w:cs="Times New Roman"/>
          <w:sz w:val="24"/>
          <w:szCs w:val="24"/>
        </w:rPr>
        <w:t xml:space="preserve"> в следующей формулировке:</w:t>
      </w:r>
    </w:p>
    <w:p w14:paraId="25F2E19C" w14:textId="259451E6" w:rsidR="0026732A" w:rsidRPr="00FD1F5B" w:rsidRDefault="00F803DF" w:rsidP="00FD1F5B">
      <w:pPr>
        <w:pStyle w:val="a6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«</w:t>
      </w:r>
      <w:r w:rsidRPr="00FD1F5B">
        <w:rPr>
          <w:rFonts w:ascii="Times New Roman" w:hAnsi="Times New Roman" w:cs="Times New Roman"/>
          <w:i/>
          <w:sz w:val="24"/>
          <w:szCs w:val="24"/>
        </w:rPr>
        <w:t>Общественный экологический мониторинг - это</w:t>
      </w:r>
      <w:r w:rsidR="0026732A" w:rsidRPr="00FD1F5B">
        <w:rPr>
          <w:rFonts w:ascii="Times New Roman" w:hAnsi="Times New Roman" w:cs="Times New Roman"/>
          <w:i/>
          <w:sz w:val="24"/>
          <w:szCs w:val="24"/>
        </w:rPr>
        <w:t xml:space="preserve"> комплекс мероприятий</w:t>
      </w:r>
      <w:r w:rsidR="00CB37B5">
        <w:rPr>
          <w:rFonts w:ascii="Times New Roman" w:hAnsi="Times New Roman" w:cs="Times New Roman"/>
          <w:i/>
          <w:sz w:val="24"/>
          <w:szCs w:val="24"/>
        </w:rPr>
        <w:t>, который</w:t>
      </w:r>
      <w:r w:rsidR="0026732A" w:rsidRPr="00FD1F5B">
        <w:rPr>
          <w:rFonts w:ascii="Times New Roman" w:hAnsi="Times New Roman" w:cs="Times New Roman"/>
          <w:i/>
          <w:sz w:val="24"/>
          <w:szCs w:val="24"/>
        </w:rPr>
        <w:t xml:space="preserve"> представляет собой систематическое и организованное наблюдение за состоянием окружающей среды и ее изменениями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>,</w:t>
      </w:r>
      <w:r w:rsidR="007715C6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>сбор данных (в том числе с использованием современных технологий, таких как мобильные приложения, интер</w:t>
      </w:r>
      <w:r w:rsidR="003A55D2">
        <w:rPr>
          <w:rFonts w:ascii="Times New Roman" w:hAnsi="Times New Roman" w:cs="Times New Roman"/>
          <w:i/>
          <w:sz w:val="24"/>
          <w:szCs w:val="24"/>
        </w:rPr>
        <w:t xml:space="preserve">нет-платформы, 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>сенсоры и други</w:t>
      </w:r>
      <w:r w:rsidR="00CB37B5">
        <w:rPr>
          <w:rFonts w:ascii="Times New Roman" w:hAnsi="Times New Roman" w:cs="Times New Roman"/>
          <w:i/>
          <w:sz w:val="24"/>
          <w:szCs w:val="24"/>
        </w:rPr>
        <w:t>е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технически</w:t>
      </w:r>
      <w:r w:rsidR="00CB37B5">
        <w:rPr>
          <w:rFonts w:ascii="Times New Roman" w:hAnsi="Times New Roman" w:cs="Times New Roman"/>
          <w:i/>
          <w:sz w:val="24"/>
          <w:szCs w:val="24"/>
        </w:rPr>
        <w:t>е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средства</w:t>
      </w:r>
      <w:r w:rsidR="00CB37B5">
        <w:rPr>
          <w:rFonts w:ascii="Times New Roman" w:hAnsi="Times New Roman" w:cs="Times New Roman"/>
          <w:i/>
          <w:sz w:val="24"/>
          <w:szCs w:val="24"/>
        </w:rPr>
        <w:t>,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не запрещенны</w:t>
      </w:r>
      <w:r w:rsidR="00CB37B5">
        <w:rPr>
          <w:rFonts w:ascii="Times New Roman" w:hAnsi="Times New Roman" w:cs="Times New Roman"/>
          <w:i/>
          <w:sz w:val="24"/>
          <w:szCs w:val="24"/>
        </w:rPr>
        <w:t>е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lastRenderedPageBreak/>
        <w:t>законодательством)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>обработк</w:t>
      </w:r>
      <w:r w:rsidR="00CB37B5">
        <w:rPr>
          <w:rFonts w:ascii="Times New Roman" w:hAnsi="Times New Roman" w:cs="Times New Roman"/>
          <w:i/>
          <w:sz w:val="24"/>
          <w:szCs w:val="24"/>
        </w:rPr>
        <w:t>у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>данных, и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анализ информации об экологических аспектах </w:t>
      </w:r>
      <w:r w:rsidR="0026732A" w:rsidRPr="00FD1F5B">
        <w:rPr>
          <w:rFonts w:ascii="Times New Roman" w:hAnsi="Times New Roman" w:cs="Times New Roman"/>
          <w:i/>
          <w:sz w:val="24"/>
          <w:szCs w:val="24"/>
        </w:rPr>
        <w:t xml:space="preserve">со стороны </w:t>
      </w:r>
      <w:r w:rsidR="00122259" w:rsidRPr="00FD1F5B">
        <w:rPr>
          <w:rFonts w:ascii="Times New Roman" w:hAnsi="Times New Roman" w:cs="Times New Roman"/>
          <w:i/>
          <w:sz w:val="24"/>
          <w:szCs w:val="24"/>
        </w:rPr>
        <w:t xml:space="preserve">гражданского </w:t>
      </w:r>
      <w:r w:rsidR="0026732A" w:rsidRPr="00FD1F5B">
        <w:rPr>
          <w:rFonts w:ascii="Times New Roman" w:hAnsi="Times New Roman" w:cs="Times New Roman"/>
          <w:i/>
          <w:sz w:val="24"/>
          <w:szCs w:val="24"/>
        </w:rPr>
        <w:t>общества</w:t>
      </w:r>
      <w:r w:rsidR="0026732A" w:rsidRPr="00FD1F5B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1C5F436" w14:textId="7114800D" w:rsidR="0026732A" w:rsidRPr="00FD1F5B" w:rsidRDefault="0026732A" w:rsidP="00FD1F5B">
      <w:pPr>
        <w:pStyle w:val="a6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Внести изменение и дополнение в части 2 статьи </w:t>
      </w:r>
      <w:r w:rsidR="00122259" w:rsidRPr="00FD1F5B">
        <w:rPr>
          <w:rFonts w:ascii="Times New Roman" w:hAnsi="Times New Roman" w:cs="Times New Roman"/>
          <w:sz w:val="24"/>
          <w:szCs w:val="24"/>
        </w:rPr>
        <w:t>4</w:t>
      </w:r>
      <w:r w:rsidRPr="00FD1F5B">
        <w:rPr>
          <w:rFonts w:ascii="Times New Roman" w:hAnsi="Times New Roman" w:cs="Times New Roman"/>
          <w:sz w:val="24"/>
          <w:szCs w:val="24"/>
        </w:rPr>
        <w:t xml:space="preserve"> «</w:t>
      </w:r>
      <w:r w:rsidR="00122259" w:rsidRPr="00FD1F5B">
        <w:rPr>
          <w:rFonts w:ascii="Times New Roman" w:hAnsi="Times New Roman" w:cs="Times New Roman"/>
          <w:b/>
          <w:bCs/>
          <w:sz w:val="24"/>
          <w:szCs w:val="24"/>
        </w:rPr>
        <w:t>Объекты и субъекты экологического мониторинга</w:t>
      </w:r>
      <w:r w:rsidRPr="00FD1F5B">
        <w:rPr>
          <w:rFonts w:ascii="Times New Roman" w:hAnsi="Times New Roman" w:cs="Times New Roman"/>
          <w:sz w:val="24"/>
          <w:szCs w:val="24"/>
        </w:rPr>
        <w:t xml:space="preserve">» Закона Республики Таджикистан «Об экологическом </w:t>
      </w:r>
      <w:r w:rsidR="00122259" w:rsidRPr="00FD1F5B">
        <w:rPr>
          <w:rFonts w:ascii="Times New Roman" w:hAnsi="Times New Roman" w:cs="Times New Roman"/>
          <w:sz w:val="24"/>
          <w:szCs w:val="24"/>
        </w:rPr>
        <w:t>мониторинге» пункт 5</w:t>
      </w:r>
      <w:r w:rsidR="00D133BC" w:rsidRPr="00FD1F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33BC" w:rsidRPr="00FD1F5B">
        <w:rPr>
          <w:rFonts w:ascii="Times New Roman" w:hAnsi="Times New Roman" w:cs="Times New Roman"/>
          <w:sz w:val="24"/>
          <w:szCs w:val="24"/>
        </w:rPr>
        <w:t>«</w:t>
      </w:r>
      <w:r w:rsidR="00122259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122259" w:rsidRPr="00FD1F5B">
        <w:rPr>
          <w:rFonts w:ascii="Times New Roman" w:hAnsi="Times New Roman" w:cs="Times New Roman"/>
          <w:i/>
          <w:sz w:val="24"/>
          <w:szCs w:val="24"/>
        </w:rPr>
        <w:t>–</w:t>
      </w:r>
      <w:proofErr w:type="gramEnd"/>
      <w:r w:rsidR="00122259" w:rsidRPr="00FD1F5B">
        <w:rPr>
          <w:rFonts w:ascii="Times New Roman" w:hAnsi="Times New Roman" w:cs="Times New Roman"/>
          <w:i/>
          <w:sz w:val="24"/>
          <w:szCs w:val="24"/>
        </w:rPr>
        <w:t xml:space="preserve"> гражданское общество</w:t>
      </w:r>
      <w:r w:rsidR="00122259" w:rsidRPr="00FD1F5B">
        <w:rPr>
          <w:rFonts w:ascii="Times New Roman" w:hAnsi="Times New Roman" w:cs="Times New Roman"/>
          <w:sz w:val="24"/>
          <w:szCs w:val="24"/>
        </w:rPr>
        <w:t>»</w:t>
      </w:r>
      <w:r w:rsidR="00CB37B5">
        <w:rPr>
          <w:rFonts w:ascii="Times New Roman" w:hAnsi="Times New Roman" w:cs="Times New Roman"/>
          <w:sz w:val="24"/>
          <w:szCs w:val="24"/>
        </w:rPr>
        <w:t>.</w:t>
      </w:r>
    </w:p>
    <w:p w14:paraId="5236B3F4" w14:textId="2FDDF004" w:rsidR="00FD1F5B" w:rsidRPr="00FD1F5B" w:rsidRDefault="00122259" w:rsidP="00FD1F5B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Внести изменение и дополнение в стать</w:t>
      </w:r>
      <w:r w:rsidR="00262B43">
        <w:rPr>
          <w:rFonts w:ascii="Times New Roman" w:hAnsi="Times New Roman" w:cs="Times New Roman"/>
          <w:sz w:val="24"/>
          <w:szCs w:val="24"/>
        </w:rPr>
        <w:t>ю</w:t>
      </w:r>
      <w:r w:rsidRPr="00FD1F5B">
        <w:rPr>
          <w:rFonts w:ascii="Times New Roman" w:hAnsi="Times New Roman" w:cs="Times New Roman"/>
          <w:sz w:val="24"/>
          <w:szCs w:val="24"/>
        </w:rPr>
        <w:t xml:space="preserve"> 11 Закона Республики Таджикистан «Об экологическом мониторинге» </w:t>
      </w:r>
      <w:r w:rsidR="00CB37B5">
        <w:rPr>
          <w:rFonts w:ascii="Times New Roman" w:hAnsi="Times New Roman" w:cs="Times New Roman"/>
          <w:sz w:val="24"/>
          <w:szCs w:val="24"/>
        </w:rPr>
        <w:t xml:space="preserve">- </w:t>
      </w:r>
      <w:r w:rsidRPr="00FD1F5B">
        <w:rPr>
          <w:rFonts w:ascii="Times New Roman" w:hAnsi="Times New Roman" w:cs="Times New Roman"/>
          <w:sz w:val="24"/>
          <w:szCs w:val="24"/>
        </w:rPr>
        <w:t>дополнить пункт</w:t>
      </w:r>
      <w:r w:rsidR="00CB37B5">
        <w:rPr>
          <w:rFonts w:ascii="Times New Roman" w:hAnsi="Times New Roman" w:cs="Times New Roman"/>
          <w:sz w:val="24"/>
          <w:szCs w:val="24"/>
        </w:rPr>
        <w:t>ом</w:t>
      </w:r>
      <w:r w:rsidRPr="00FD1F5B">
        <w:rPr>
          <w:rFonts w:ascii="Times New Roman" w:hAnsi="Times New Roman" w:cs="Times New Roman"/>
          <w:sz w:val="24"/>
          <w:szCs w:val="24"/>
        </w:rPr>
        <w:t xml:space="preserve"> 5 следующег</w:t>
      </w:r>
      <w:r w:rsidR="00CB37B5">
        <w:rPr>
          <w:rFonts w:ascii="Times New Roman" w:hAnsi="Times New Roman" w:cs="Times New Roman"/>
          <w:sz w:val="24"/>
          <w:szCs w:val="24"/>
        </w:rPr>
        <w:t>о</w:t>
      </w:r>
      <w:r w:rsidRPr="00FD1F5B">
        <w:rPr>
          <w:rFonts w:ascii="Times New Roman" w:hAnsi="Times New Roman" w:cs="Times New Roman"/>
          <w:sz w:val="24"/>
          <w:szCs w:val="24"/>
        </w:rPr>
        <w:t xml:space="preserve"> содержания: «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Гражданское общество имеет право </w:t>
      </w:r>
      <w:r w:rsidR="00CB37B5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>проведени</w:t>
      </w:r>
      <w:r w:rsidR="00CB37B5">
        <w:rPr>
          <w:rFonts w:ascii="Times New Roman" w:hAnsi="Times New Roman" w:cs="Times New Roman"/>
          <w:i/>
          <w:sz w:val="24"/>
          <w:szCs w:val="24"/>
        </w:rPr>
        <w:t>е</w:t>
      </w:r>
      <w:r w:rsidR="006E440E" w:rsidRPr="00FD1F5B">
        <w:rPr>
          <w:rFonts w:ascii="Times New Roman" w:hAnsi="Times New Roman" w:cs="Times New Roman"/>
          <w:i/>
          <w:sz w:val="24"/>
          <w:szCs w:val="24"/>
        </w:rPr>
        <w:t xml:space="preserve"> общественного экологического мониторинга с целью выявления, контроля и улучшения экологической ситуации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>, содействи</w:t>
      </w:r>
      <w:r w:rsidR="00CB37B5">
        <w:rPr>
          <w:rFonts w:ascii="Times New Roman" w:hAnsi="Times New Roman" w:cs="Times New Roman"/>
          <w:i/>
          <w:sz w:val="24"/>
          <w:szCs w:val="24"/>
        </w:rPr>
        <w:t>я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 xml:space="preserve"> формировани</w:t>
      </w:r>
      <w:r w:rsidR="00CB37B5">
        <w:rPr>
          <w:rFonts w:ascii="Times New Roman" w:hAnsi="Times New Roman" w:cs="Times New Roman"/>
          <w:i/>
          <w:sz w:val="24"/>
          <w:szCs w:val="24"/>
        </w:rPr>
        <w:t>я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 xml:space="preserve"> устойчивого и экологически ответственного общества</w:t>
      </w:r>
      <w:r w:rsidR="00CB37B5">
        <w:rPr>
          <w:rFonts w:ascii="Times New Roman" w:hAnsi="Times New Roman" w:cs="Times New Roman"/>
          <w:i/>
          <w:sz w:val="24"/>
          <w:szCs w:val="24"/>
        </w:rPr>
        <w:t>,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 xml:space="preserve"> усилени</w:t>
      </w:r>
      <w:r w:rsidR="00CB37B5">
        <w:rPr>
          <w:rFonts w:ascii="Times New Roman" w:hAnsi="Times New Roman" w:cs="Times New Roman"/>
          <w:i/>
          <w:sz w:val="24"/>
          <w:szCs w:val="24"/>
        </w:rPr>
        <w:t>я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 xml:space="preserve"> сотрудничества между властью, бизнесом и гражданским обществом для принятия ответственных экологических решений</w:t>
      </w:r>
      <w:r w:rsidR="007715C6" w:rsidRPr="00FD1F5B">
        <w:rPr>
          <w:rFonts w:ascii="Times New Roman" w:hAnsi="Times New Roman" w:cs="Times New Roman"/>
          <w:i/>
          <w:sz w:val="24"/>
          <w:szCs w:val="24"/>
        </w:rPr>
        <w:t>.</w:t>
      </w:r>
      <w:r w:rsidR="007715C6" w:rsidRPr="00FD1F5B">
        <w:rPr>
          <w:rFonts w:ascii="Times New Roman" w:hAnsi="Times New Roman" w:cs="Times New Roman"/>
          <w:sz w:val="24"/>
          <w:szCs w:val="24"/>
        </w:rPr>
        <w:t xml:space="preserve"> </w:t>
      </w:r>
      <w:r w:rsidR="007715C6" w:rsidRPr="00FD1F5B">
        <w:rPr>
          <w:rFonts w:ascii="Times New Roman" w:hAnsi="Times New Roman" w:cs="Times New Roman"/>
          <w:i/>
          <w:sz w:val="24"/>
          <w:szCs w:val="24"/>
        </w:rPr>
        <w:t>Порядок проведения общественного экологического мониторинга определяется настоящим законом, а также общественными объединениями</w:t>
      </w:r>
      <w:r w:rsidR="00CB37B5">
        <w:rPr>
          <w:rFonts w:ascii="Times New Roman" w:hAnsi="Times New Roman" w:cs="Times New Roman"/>
          <w:i/>
          <w:sz w:val="24"/>
          <w:szCs w:val="24"/>
        </w:rPr>
        <w:t>,</w:t>
      </w:r>
      <w:r w:rsidR="007715C6" w:rsidRPr="00FD1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0139" w:rsidRPr="00262B43">
        <w:rPr>
          <w:rFonts w:ascii="Times New Roman" w:hAnsi="Times New Roman" w:cs="Times New Roman"/>
          <w:i/>
          <w:sz w:val="24"/>
          <w:szCs w:val="24"/>
        </w:rPr>
        <w:t xml:space="preserve">не являющимися </w:t>
      </w:r>
      <w:r w:rsidR="00262B43">
        <w:rPr>
          <w:rFonts w:ascii="Times New Roman" w:hAnsi="Times New Roman" w:cs="Times New Roman"/>
          <w:i/>
          <w:sz w:val="24"/>
          <w:szCs w:val="24"/>
        </w:rPr>
        <w:t>ограниченными в доступе,</w:t>
      </w:r>
      <w:r w:rsidR="00920139" w:rsidRPr="00FD1F5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7715C6" w:rsidRPr="00FD1F5B">
        <w:rPr>
          <w:rFonts w:ascii="Times New Roman" w:hAnsi="Times New Roman" w:cs="Times New Roman"/>
          <w:i/>
          <w:sz w:val="24"/>
          <w:szCs w:val="24"/>
        </w:rPr>
        <w:t xml:space="preserve"> соответствии с их уставами</w:t>
      </w:r>
      <w:r w:rsidR="00FD1F5B" w:rsidRPr="00FD1F5B">
        <w:rPr>
          <w:rFonts w:ascii="Times New Roman" w:hAnsi="Times New Roman" w:cs="Times New Roman"/>
          <w:i/>
          <w:sz w:val="24"/>
          <w:szCs w:val="24"/>
        </w:rPr>
        <w:t>.</w:t>
      </w:r>
    </w:p>
    <w:p w14:paraId="17A266B1" w14:textId="693442D2" w:rsidR="00122259" w:rsidRPr="00FD1F5B" w:rsidRDefault="00FD1F5B" w:rsidP="00FD1F5B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5B">
        <w:rPr>
          <w:rFonts w:ascii="Times New Roman" w:hAnsi="Times New Roman" w:cs="Times New Roman"/>
          <w:i/>
          <w:sz w:val="24"/>
          <w:szCs w:val="24"/>
        </w:rPr>
        <w:t>В рамках, определенных настоящим Законом процедур</w:t>
      </w:r>
      <w:r w:rsidR="00CB37B5">
        <w:rPr>
          <w:rFonts w:ascii="Times New Roman" w:hAnsi="Times New Roman" w:cs="Times New Roman"/>
          <w:i/>
          <w:sz w:val="24"/>
          <w:szCs w:val="24"/>
        </w:rPr>
        <w:t>,</w:t>
      </w:r>
      <w:r w:rsidRPr="00FD1F5B">
        <w:rPr>
          <w:rFonts w:ascii="Times New Roman" w:hAnsi="Times New Roman" w:cs="Times New Roman"/>
          <w:i/>
          <w:sz w:val="24"/>
          <w:szCs w:val="24"/>
        </w:rPr>
        <w:t xml:space="preserve"> представители заинтересованной общественности вправе представлять любые замечания, информацию, анализ или мнения, которые они считают имеющими отношение к намечаемой деятельности или принимаемому решению, в письменной или электронной форме и устно, в том числе в ходе проведения общественных слушаний</w:t>
      </w:r>
      <w:r w:rsidR="007715C6" w:rsidRPr="00FD1F5B">
        <w:rPr>
          <w:rFonts w:ascii="Times New Roman" w:hAnsi="Times New Roman" w:cs="Times New Roman"/>
          <w:i/>
          <w:sz w:val="24"/>
          <w:szCs w:val="24"/>
        </w:rPr>
        <w:t>»</w:t>
      </w:r>
      <w:r w:rsidR="00D133BC" w:rsidRPr="00FD1F5B">
        <w:rPr>
          <w:rFonts w:ascii="Times New Roman" w:hAnsi="Times New Roman" w:cs="Times New Roman"/>
          <w:i/>
          <w:sz w:val="24"/>
          <w:szCs w:val="24"/>
        </w:rPr>
        <w:t>.</w:t>
      </w:r>
    </w:p>
    <w:p w14:paraId="4C4A5FFA" w14:textId="53EFB3C8" w:rsidR="00122259" w:rsidRPr="00262B43" w:rsidRDefault="00122259" w:rsidP="00FD1F5B">
      <w:pPr>
        <w:pStyle w:val="a8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>Соответственно пункт 5 считать пунктом 6 и дополнить: «</w:t>
      </w:r>
      <w:r w:rsidRPr="00FD1F5B">
        <w:rPr>
          <w:rFonts w:ascii="Times New Roman" w:hAnsi="Times New Roman" w:cs="Times New Roman"/>
          <w:i/>
          <w:sz w:val="24"/>
          <w:szCs w:val="24"/>
        </w:rPr>
        <w:t xml:space="preserve">Данные экологического мониторинга, полученные </w:t>
      </w:r>
      <w:r w:rsidRPr="00262B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гражданским обществом </w:t>
      </w:r>
      <w:r w:rsidR="008F3908">
        <w:rPr>
          <w:rFonts w:ascii="Times New Roman" w:hAnsi="Times New Roman" w:cs="Times New Roman"/>
          <w:i/>
          <w:color w:val="000000" w:themeColor="text1"/>
          <w:sz w:val="24"/>
          <w:szCs w:val="24"/>
          <w:lang w:val="tg-Cyrl-TJ"/>
        </w:rPr>
        <w:t>“</w:t>
      </w:r>
      <w:r w:rsidRPr="008F390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общественными объединениями</w:t>
      </w:r>
      <w:r w:rsidR="008F3908" w:rsidRPr="008F3908">
        <w:rPr>
          <w:rFonts w:ascii="Times New Roman" w:hAnsi="Times New Roman" w:cs="Times New Roman"/>
          <w:i/>
          <w:color w:val="000000" w:themeColor="text1"/>
          <w:sz w:val="24"/>
          <w:szCs w:val="24"/>
          <w:lang w:val="tg-Cyrl-TJ"/>
        </w:rPr>
        <w:t>”</w:t>
      </w:r>
      <w:r w:rsidRPr="00262B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и соответствующие требованиям к качеству информационных ресурсов, вносятся в реестр объектов экологического мониторинга</w:t>
      </w:r>
      <w:r w:rsidR="00DB23B7" w:rsidRPr="00262B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Развивает партнерство между общественными организациями и государственными структурами для эффективного реагирования на обнаруженные проблемы</w:t>
      </w:r>
      <w:r w:rsidR="00262B43" w:rsidRPr="00262B4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окружающей среды</w:t>
      </w:r>
      <w:r w:rsidRPr="00262B4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832A7" w:rsidRPr="00262B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50E531" w14:textId="77777777" w:rsidR="007A3DEB" w:rsidRPr="00FD1F5B" w:rsidRDefault="007A3DEB" w:rsidP="00FD1F5B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F5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3DEB" w:rsidRPr="00FD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34F7D" w14:textId="77777777" w:rsidR="00A45403" w:rsidRDefault="00A45403" w:rsidP="00356B64">
      <w:pPr>
        <w:spacing w:after="0" w:line="240" w:lineRule="auto"/>
      </w:pPr>
      <w:r>
        <w:separator/>
      </w:r>
    </w:p>
  </w:endnote>
  <w:endnote w:type="continuationSeparator" w:id="0">
    <w:p w14:paraId="5BFE1797" w14:textId="77777777" w:rsidR="00A45403" w:rsidRDefault="00A45403" w:rsidP="0035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532B4" w14:textId="77777777" w:rsidR="00A45403" w:rsidRDefault="00A45403" w:rsidP="00356B64">
      <w:pPr>
        <w:spacing w:after="0" w:line="240" w:lineRule="auto"/>
      </w:pPr>
      <w:r>
        <w:separator/>
      </w:r>
    </w:p>
  </w:footnote>
  <w:footnote w:type="continuationSeparator" w:id="0">
    <w:p w14:paraId="780B34C3" w14:textId="77777777" w:rsidR="00A45403" w:rsidRDefault="00A45403" w:rsidP="00356B64">
      <w:pPr>
        <w:spacing w:after="0" w:line="240" w:lineRule="auto"/>
      </w:pPr>
      <w:r>
        <w:continuationSeparator/>
      </w:r>
    </w:p>
  </w:footnote>
  <w:footnote w:id="1">
    <w:p w14:paraId="060665B0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Конституция Республики Таджикистан, время обращения 02.01.2024г. </w:t>
      </w:r>
      <w:hyperlink r:id="rId1" w:history="1">
        <w:r w:rsidRPr="00EA3005">
          <w:rPr>
            <w:rStyle w:val="a9"/>
            <w:rFonts w:ascii="Times New Roman" w:hAnsi="Times New Roman" w:cs="Times New Roman"/>
          </w:rPr>
          <w:t>http://www.adlia.tj/show_doc.fwx?rgn=10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">
    <w:p w14:paraId="3E77D69F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Целью </w:t>
      </w:r>
      <w:proofErr w:type="spellStart"/>
      <w:r w:rsidRPr="00EA3005">
        <w:rPr>
          <w:rFonts w:ascii="Times New Roman" w:hAnsi="Times New Roman" w:cs="Times New Roman"/>
        </w:rPr>
        <w:t>Орхусской</w:t>
      </w:r>
      <w:proofErr w:type="spellEnd"/>
      <w:r w:rsidRPr="00EA3005">
        <w:rPr>
          <w:rFonts w:ascii="Times New Roman" w:hAnsi="Times New Roman" w:cs="Times New Roman"/>
        </w:rPr>
        <w:t xml:space="preserve"> Конвенции является, содействия защите права каждого человека нынешнего и будущих поколений жить в окружающей среде, благоприятной для его здоровья и благосостояния, гарантирует права на доступ к информации, </w:t>
      </w:r>
      <w:r w:rsidRPr="00EA3005">
        <w:rPr>
          <w:rFonts w:ascii="Times New Roman" w:hAnsi="Times New Roman" w:cs="Times New Roman"/>
          <w:u w:val="single"/>
        </w:rPr>
        <w:t>на участие общественности</w:t>
      </w:r>
      <w:r w:rsidRPr="00EA3005">
        <w:rPr>
          <w:rFonts w:ascii="Times New Roman" w:hAnsi="Times New Roman" w:cs="Times New Roman"/>
        </w:rPr>
        <w:t xml:space="preserve"> в процессе принятия решений и на доступ к правосудию по вопросам, касающимся окружающей среды.</w:t>
      </w:r>
    </w:p>
  </w:footnote>
  <w:footnote w:id="3">
    <w:p w14:paraId="167168C2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</w:t>
      </w:r>
      <w:proofErr w:type="spellStart"/>
      <w:r w:rsidRPr="00EA3005">
        <w:rPr>
          <w:rFonts w:ascii="Times New Roman" w:hAnsi="Times New Roman" w:cs="Times New Roman"/>
        </w:rPr>
        <w:t>Орхусская</w:t>
      </w:r>
      <w:proofErr w:type="spellEnd"/>
      <w:r w:rsidRPr="00EA3005">
        <w:rPr>
          <w:rFonts w:ascii="Times New Roman" w:hAnsi="Times New Roman" w:cs="Times New Roman"/>
        </w:rPr>
        <w:t xml:space="preserve"> Конвенция была принята на четвертой конференции министров «Охраны окружающей среды для Европы», состоявшейся в </w:t>
      </w:r>
      <w:proofErr w:type="spellStart"/>
      <w:r w:rsidRPr="00EA3005">
        <w:rPr>
          <w:rFonts w:ascii="Times New Roman" w:hAnsi="Times New Roman" w:cs="Times New Roman"/>
        </w:rPr>
        <w:t>Орхусе</w:t>
      </w:r>
      <w:proofErr w:type="spellEnd"/>
      <w:r w:rsidRPr="00EA3005">
        <w:rPr>
          <w:rFonts w:ascii="Times New Roman" w:hAnsi="Times New Roman" w:cs="Times New Roman"/>
        </w:rPr>
        <w:t xml:space="preserve"> (Дания) 25 июня 1998 года, время обращения 05.02.2024г. </w:t>
      </w:r>
      <w:hyperlink r:id="rId2" w:history="1">
        <w:r w:rsidRPr="00EA3005">
          <w:rPr>
            <w:rStyle w:val="a9"/>
            <w:rFonts w:ascii="Times New Roman" w:hAnsi="Times New Roman" w:cs="Times New Roman"/>
          </w:rPr>
          <w:t>https://www.aarhus.tj/aarhus_convention /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4">
    <w:p w14:paraId="17CC8989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Х.А. </w:t>
      </w:r>
      <w:proofErr w:type="spellStart"/>
      <w:r w:rsidRPr="00EA3005">
        <w:rPr>
          <w:rFonts w:ascii="Times New Roman" w:hAnsi="Times New Roman" w:cs="Times New Roman"/>
        </w:rPr>
        <w:t>Одинаев</w:t>
      </w:r>
      <w:proofErr w:type="spellEnd"/>
      <w:r w:rsidRPr="00EA3005">
        <w:rPr>
          <w:rFonts w:ascii="Times New Roman" w:hAnsi="Times New Roman" w:cs="Times New Roman"/>
        </w:rPr>
        <w:t>. Таджикистан: на пути к устойчивому развитию. Научно-экспертный центр</w:t>
      </w:r>
    </w:p>
    <w:p w14:paraId="1CC502F2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Fonts w:ascii="Times New Roman" w:hAnsi="Times New Roman" w:cs="Times New Roman"/>
        </w:rPr>
        <w:t>института биологии развития Российской академии наук, время обращения 19.03.2024г</w:t>
      </w:r>
    </w:p>
    <w:p w14:paraId="4D0EBDE7" w14:textId="77777777" w:rsidR="003A0B08" w:rsidRPr="00EA3005" w:rsidRDefault="00A45403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hyperlink r:id="rId3" w:history="1">
        <w:r w:rsidR="003A0B08" w:rsidRPr="00EA3005">
          <w:rPr>
            <w:rStyle w:val="a9"/>
            <w:rFonts w:ascii="Times New Roman" w:hAnsi="Times New Roman" w:cs="Times New Roman"/>
          </w:rPr>
          <w:t>http://sustainabledevelopment.ru/index.php?cnt=338</w:t>
        </w:r>
      </w:hyperlink>
      <w:r w:rsidR="003A0B08" w:rsidRPr="00EA3005">
        <w:rPr>
          <w:rFonts w:ascii="Times New Roman" w:hAnsi="Times New Roman" w:cs="Times New Roman"/>
        </w:rPr>
        <w:t xml:space="preserve"> </w:t>
      </w:r>
    </w:p>
  </w:footnote>
  <w:footnote w:id="5">
    <w:p w14:paraId="49982567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Принята Конференцией ООН по окружающей среде и развитию, Рио-де-Жанейро, 3–14 июня 1992 года, время обращения 01.02.2024г. </w:t>
      </w:r>
      <w:hyperlink r:id="rId4" w:history="1">
        <w:r w:rsidRPr="00EA3005">
          <w:rPr>
            <w:rStyle w:val="a9"/>
            <w:rFonts w:ascii="Times New Roman" w:hAnsi="Times New Roman" w:cs="Times New Roman"/>
          </w:rPr>
          <w:t>https://www.un.org/ru/documents/decl_conv/declarations/riodecl.shtml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6">
    <w:p w14:paraId="6CDFBC21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Декларация  Конференции Организации Объединенных Наций по проблемам окружающей человека среды (Стокгольмская декларация), принята Конференцией Организации Объединенных Наций по проблемам окружающей человека среды, Стокгольм, 1972 год, время обращения 10.02.2024г. </w:t>
      </w:r>
      <w:hyperlink r:id="rId5" w:history="1">
        <w:r w:rsidRPr="00EA3005">
          <w:rPr>
            <w:rStyle w:val="a9"/>
            <w:rFonts w:ascii="Times New Roman" w:hAnsi="Times New Roman" w:cs="Times New Roman"/>
          </w:rPr>
          <w:t>https://www.un.org/ru/documents/decl_conv/declarations/declarathenv.shtml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7">
    <w:p w14:paraId="5E41246A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Х.А. </w:t>
      </w:r>
      <w:proofErr w:type="spellStart"/>
      <w:r w:rsidRPr="00EA3005">
        <w:rPr>
          <w:rFonts w:ascii="Times New Roman" w:hAnsi="Times New Roman" w:cs="Times New Roman"/>
        </w:rPr>
        <w:t>Одинаев</w:t>
      </w:r>
      <w:proofErr w:type="spellEnd"/>
      <w:r w:rsidRPr="00EA3005">
        <w:rPr>
          <w:rFonts w:ascii="Times New Roman" w:hAnsi="Times New Roman" w:cs="Times New Roman"/>
        </w:rPr>
        <w:t>. Таджикистан: на пути к устойчивому развитию. Научно-экспертный центр института биологии развития Российской академии наук, время обращения 19.03.2024г</w:t>
      </w:r>
    </w:p>
    <w:p w14:paraId="041EDC0A" w14:textId="77777777" w:rsidR="003A0B08" w:rsidRPr="00EA3005" w:rsidRDefault="00A45403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hyperlink r:id="rId6" w:history="1">
        <w:r w:rsidR="003A0B08" w:rsidRPr="00EA3005">
          <w:rPr>
            <w:rStyle w:val="a9"/>
            <w:rFonts w:ascii="Times New Roman" w:hAnsi="Times New Roman" w:cs="Times New Roman"/>
          </w:rPr>
          <w:t>http://sustainabledevelopment.ru/index.php?cnt=338</w:t>
        </w:r>
      </w:hyperlink>
      <w:r w:rsidR="003A0B08" w:rsidRPr="00EA3005">
        <w:rPr>
          <w:rFonts w:ascii="Times New Roman" w:hAnsi="Times New Roman" w:cs="Times New Roman"/>
        </w:rPr>
        <w:t xml:space="preserve"> </w:t>
      </w:r>
    </w:p>
  </w:footnote>
  <w:footnote w:id="8">
    <w:p w14:paraId="2EEC23D5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Рамочная конвенция Организации Объединенных Наций, принята 9 мая 1992 года, время обращения 05.03.2024г.  </w:t>
      </w:r>
      <w:hyperlink r:id="rId7" w:history="1">
        <w:r w:rsidRPr="00EA3005">
          <w:rPr>
            <w:rStyle w:val="a9"/>
            <w:rFonts w:ascii="Times New Roman" w:hAnsi="Times New Roman" w:cs="Times New Roman"/>
          </w:rPr>
          <w:t>http://www.adlia.tj/show_doc.fwx?rgn=13366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9">
    <w:p w14:paraId="34275EB2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Закон Республики Таджикистан «Об экологическом образовании населения», время обращения 06.02.2024г. </w:t>
      </w:r>
      <w:hyperlink r:id="rId8" w:history="1">
        <w:r w:rsidRPr="00EA3005">
          <w:rPr>
            <w:rStyle w:val="a9"/>
            <w:rFonts w:ascii="Times New Roman" w:hAnsi="Times New Roman" w:cs="Times New Roman"/>
          </w:rPr>
          <w:t>http://www.adlia.tj/show_doc.fwx?rgn=16058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0">
    <w:p w14:paraId="6568B4F8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Закон Республики Таджикистан «Об экологической информации», время обращения 06.02.2024г. </w:t>
      </w:r>
      <w:hyperlink r:id="rId9" w:history="1">
        <w:r w:rsidRPr="00EA3005">
          <w:rPr>
            <w:rStyle w:val="a9"/>
            <w:rFonts w:ascii="Times New Roman" w:hAnsi="Times New Roman" w:cs="Times New Roman"/>
          </w:rPr>
          <w:t>http://www.adlia.tj/show_doc.fwx?Rgn=16383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1">
    <w:p w14:paraId="7CF373EB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Закон Республики Таджикистан «Об экологическом мониторинге», время обращения 07.02.2024г. </w:t>
      </w:r>
      <w:hyperlink r:id="rId10" w:history="1">
        <w:r w:rsidRPr="00EA3005">
          <w:rPr>
            <w:rStyle w:val="a9"/>
            <w:rFonts w:ascii="Times New Roman" w:hAnsi="Times New Roman" w:cs="Times New Roman"/>
          </w:rPr>
          <w:t>http://www.adlia.tj/show_doc.fwx?rgn=16386&amp;conttype=2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2">
    <w:p w14:paraId="22B2F8CE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Закон Республики Таджикистан «Об экологической экспертизе», время обращения 08.02.2024г. </w:t>
      </w:r>
      <w:hyperlink r:id="rId11" w:history="1">
        <w:r w:rsidRPr="00EA3005">
          <w:rPr>
            <w:rStyle w:val="a9"/>
            <w:rFonts w:ascii="Times New Roman" w:hAnsi="Times New Roman" w:cs="Times New Roman"/>
          </w:rPr>
          <w:t>http://www.adlia.tj/show_doc.fwx?Rgn=116622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3">
    <w:p w14:paraId="46FFC92F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Закон Республики Таджикистан «Об экологическом аудите», время обращения 01.03.2024г.</w:t>
      </w:r>
    </w:p>
    <w:p w14:paraId="5DD5DB73" w14:textId="77777777" w:rsidR="00201A09" w:rsidRPr="00EA3005" w:rsidRDefault="00A45403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hyperlink r:id="rId12" w:history="1">
        <w:r w:rsidR="00201A09" w:rsidRPr="00EA3005">
          <w:rPr>
            <w:rStyle w:val="a9"/>
            <w:rFonts w:ascii="Times New Roman" w:hAnsi="Times New Roman" w:cs="Times New Roman"/>
          </w:rPr>
          <w:t>http://www.adlia.tj/show_doc.fwx?rgn=115977</w:t>
        </w:r>
      </w:hyperlink>
      <w:r w:rsidR="00201A09" w:rsidRPr="00EA3005">
        <w:rPr>
          <w:rFonts w:ascii="Times New Roman" w:hAnsi="Times New Roman" w:cs="Times New Roman"/>
        </w:rPr>
        <w:t xml:space="preserve"> </w:t>
      </w:r>
    </w:p>
  </w:footnote>
  <w:footnote w:id="14">
    <w:p w14:paraId="7050C0A3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Порядок назначения обязательного экологического аудита, время обращения 01.03.2024г. </w:t>
      </w:r>
      <w:hyperlink r:id="rId13" w:history="1">
        <w:r w:rsidRPr="00EA3005">
          <w:rPr>
            <w:rStyle w:val="a9"/>
            <w:rFonts w:ascii="Times New Roman" w:hAnsi="Times New Roman" w:cs="Times New Roman"/>
          </w:rPr>
          <w:t>https://base.spinform.ru/show_doc.fwx?rgn=82952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5">
    <w:p w14:paraId="64FB22B3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Порядок организации и ведения Республиканского реестра экологических аудиторов и аудиторских экологических организаций</w:t>
      </w:r>
      <w:r w:rsidR="00874D6C" w:rsidRPr="00EA3005">
        <w:rPr>
          <w:rFonts w:ascii="Times New Roman" w:hAnsi="Times New Roman" w:cs="Times New Roman"/>
        </w:rPr>
        <w:t xml:space="preserve">, время обращения 04.03.2024г. </w:t>
      </w:r>
      <w:r w:rsidRPr="00EA3005">
        <w:rPr>
          <w:rFonts w:ascii="Times New Roman" w:hAnsi="Times New Roman" w:cs="Times New Roman"/>
        </w:rPr>
        <w:t xml:space="preserve"> </w:t>
      </w:r>
      <w:hyperlink r:id="rId14" w:history="1">
        <w:r w:rsidRPr="00EA3005">
          <w:rPr>
            <w:rStyle w:val="a9"/>
            <w:rFonts w:ascii="Times New Roman" w:hAnsi="Times New Roman" w:cs="Times New Roman"/>
          </w:rPr>
          <w:t>http://www.adlia.tj/show_doc.fwx?rgn=125133&amp;conttype=5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6">
    <w:p w14:paraId="116F260A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Программа мониторинга окружающей среды Республики Таджикистан на 2013-2017 годы</w:t>
      </w:r>
      <w:r w:rsidR="00874D6C" w:rsidRPr="00EA3005">
        <w:rPr>
          <w:rFonts w:ascii="Times New Roman" w:hAnsi="Times New Roman" w:cs="Times New Roman"/>
        </w:rPr>
        <w:t xml:space="preserve">, время обращения 05.03.2024г. </w:t>
      </w:r>
      <w:r w:rsidRPr="00EA3005">
        <w:rPr>
          <w:rFonts w:ascii="Times New Roman" w:hAnsi="Times New Roman" w:cs="Times New Roman"/>
        </w:rPr>
        <w:t xml:space="preserve"> </w:t>
      </w:r>
      <w:hyperlink r:id="rId15" w:history="1">
        <w:r w:rsidRPr="00EA3005">
          <w:rPr>
            <w:rStyle w:val="a9"/>
            <w:rFonts w:ascii="Times New Roman" w:hAnsi="Times New Roman" w:cs="Times New Roman"/>
          </w:rPr>
          <w:t>http://www.adlia.tj/show_doc.fwx?rgn=118287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7">
    <w:p w14:paraId="70130E85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="00DE34B6" w:rsidRPr="00EA3005">
        <w:rPr>
          <w:rFonts w:ascii="Times New Roman" w:hAnsi="Times New Roman" w:cs="Times New Roman"/>
        </w:rPr>
        <w:t xml:space="preserve"> </w:t>
      </w:r>
      <w:r w:rsidRPr="00EA3005">
        <w:rPr>
          <w:rFonts w:ascii="Times New Roman" w:hAnsi="Times New Roman" w:cs="Times New Roman"/>
        </w:rPr>
        <w:t>Постановление Правительство Республики Таджикистан «Об определении уполномоченного государственного органа по организации и проведению экологического мониторинга</w:t>
      </w:r>
      <w:r w:rsidR="00DE34B6" w:rsidRPr="00EA3005">
        <w:rPr>
          <w:rFonts w:ascii="Times New Roman" w:hAnsi="Times New Roman" w:cs="Times New Roman"/>
        </w:rPr>
        <w:t>,</w:t>
      </w:r>
      <w:r w:rsidRPr="00EA3005">
        <w:rPr>
          <w:rFonts w:ascii="Times New Roman" w:hAnsi="Times New Roman" w:cs="Times New Roman"/>
        </w:rPr>
        <w:t xml:space="preserve"> </w:t>
      </w:r>
      <w:r w:rsidR="00874D6C" w:rsidRPr="00EA3005">
        <w:rPr>
          <w:rFonts w:ascii="Times New Roman" w:hAnsi="Times New Roman" w:cs="Times New Roman"/>
        </w:rPr>
        <w:t>время обращения 0</w:t>
      </w:r>
      <w:r w:rsidR="00DE34B6" w:rsidRPr="00EA3005">
        <w:rPr>
          <w:rFonts w:ascii="Times New Roman" w:hAnsi="Times New Roman" w:cs="Times New Roman"/>
        </w:rPr>
        <w:t>6</w:t>
      </w:r>
      <w:r w:rsidR="00874D6C" w:rsidRPr="00EA3005">
        <w:rPr>
          <w:rFonts w:ascii="Times New Roman" w:hAnsi="Times New Roman" w:cs="Times New Roman"/>
        </w:rPr>
        <w:t xml:space="preserve">.03.2024г. </w:t>
      </w:r>
      <w:hyperlink r:id="rId16" w:history="1">
        <w:r w:rsidRPr="00EA3005">
          <w:rPr>
            <w:rStyle w:val="a9"/>
            <w:rFonts w:ascii="Times New Roman" w:hAnsi="Times New Roman" w:cs="Times New Roman"/>
          </w:rPr>
          <w:t>http://www.adlia.tj/show_doc.fwx?Rgn=120452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8">
    <w:p w14:paraId="2620E9B2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Постановление Правительство Республики Таджикистан «О Государственной комплексной программе развития экологического воспитания и просвещения населения Республики Таджикистан на 2021-2025 годы»</w:t>
      </w:r>
      <w:r w:rsidR="00DE34B6" w:rsidRPr="00EA3005">
        <w:rPr>
          <w:rFonts w:ascii="Times New Roman" w:hAnsi="Times New Roman" w:cs="Times New Roman"/>
        </w:rPr>
        <w:t xml:space="preserve">, время обращения 07.03.2024г. </w:t>
      </w:r>
      <w:r w:rsidRPr="00EA3005">
        <w:rPr>
          <w:rFonts w:ascii="Times New Roman" w:hAnsi="Times New Roman" w:cs="Times New Roman"/>
        </w:rPr>
        <w:t xml:space="preserve"> </w:t>
      </w:r>
      <w:hyperlink r:id="rId17" w:history="1">
        <w:r w:rsidRPr="00EA3005">
          <w:rPr>
            <w:rStyle w:val="a9"/>
            <w:rFonts w:ascii="Times New Roman" w:hAnsi="Times New Roman" w:cs="Times New Roman"/>
          </w:rPr>
          <w:t>http://www.adlia.tj/show_doc.fwx?rgn=139276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19">
    <w:p w14:paraId="57B2225C" w14:textId="77777777" w:rsidR="00874D6C" w:rsidRPr="00EA3005" w:rsidRDefault="00874D6C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Постановление Правительство Республики Таджикистан «Об определении уполномоченного органа государственного регу</w:t>
      </w:r>
      <w:r w:rsidR="00DE34B6" w:rsidRPr="00EA3005">
        <w:rPr>
          <w:rFonts w:ascii="Times New Roman" w:hAnsi="Times New Roman" w:cs="Times New Roman"/>
        </w:rPr>
        <w:t>лирования экологического аудита»,</w:t>
      </w:r>
      <w:r w:rsidRPr="00EA3005">
        <w:rPr>
          <w:rFonts w:ascii="Times New Roman" w:hAnsi="Times New Roman" w:cs="Times New Roman"/>
        </w:rPr>
        <w:t xml:space="preserve"> </w:t>
      </w:r>
      <w:r w:rsidR="00DE34B6" w:rsidRPr="00EA3005">
        <w:rPr>
          <w:rFonts w:ascii="Times New Roman" w:hAnsi="Times New Roman" w:cs="Times New Roman"/>
        </w:rPr>
        <w:t xml:space="preserve">время обращения 11.03.2024г. </w:t>
      </w:r>
      <w:hyperlink r:id="rId18" w:history="1">
        <w:r w:rsidRPr="00EA3005">
          <w:rPr>
            <w:rStyle w:val="a9"/>
            <w:rFonts w:ascii="Times New Roman" w:hAnsi="Times New Roman" w:cs="Times New Roman"/>
          </w:rPr>
          <w:t>http://www.adlia.tj/show_doc.fwx?Rgn=117712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0">
    <w:p w14:paraId="67DD1550" w14:textId="77777777" w:rsidR="00201A09" w:rsidRPr="00EA3005" w:rsidRDefault="00201A09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</w:t>
      </w:r>
      <w:r w:rsidR="00874D6C" w:rsidRPr="00EA3005">
        <w:rPr>
          <w:rFonts w:ascii="Times New Roman" w:hAnsi="Times New Roman" w:cs="Times New Roman"/>
        </w:rPr>
        <w:t xml:space="preserve"> </w:t>
      </w:r>
      <w:r w:rsidRPr="00EA3005">
        <w:rPr>
          <w:rFonts w:ascii="Times New Roman" w:hAnsi="Times New Roman" w:cs="Times New Roman"/>
        </w:rPr>
        <w:t xml:space="preserve">Государственная комплексная программа развития экологического воспитания и просвещения населения РТ на 2021 – 2025 гг. </w:t>
      </w:r>
      <w:r w:rsidR="00DE34B6" w:rsidRPr="00EA3005">
        <w:rPr>
          <w:rFonts w:ascii="Times New Roman" w:hAnsi="Times New Roman" w:cs="Times New Roman"/>
        </w:rPr>
        <w:t xml:space="preserve">время обращения 12.03.2024г.  </w:t>
      </w:r>
      <w:hyperlink r:id="rId19" w:history="1">
        <w:r w:rsidR="00DE34B6" w:rsidRPr="00EA3005">
          <w:rPr>
            <w:rStyle w:val="a9"/>
            <w:rFonts w:ascii="Times New Roman" w:hAnsi="Times New Roman" w:cs="Times New Roman"/>
          </w:rPr>
          <w:t>http://www.adlia.tj/show_doc.fwx?rgn=139277&amp;conttype=3</w:t>
        </w:r>
      </w:hyperlink>
      <w:r w:rsidR="00874D6C" w:rsidRPr="00EA3005">
        <w:rPr>
          <w:rFonts w:ascii="Times New Roman" w:hAnsi="Times New Roman" w:cs="Times New Roman"/>
        </w:rPr>
        <w:t xml:space="preserve"> </w:t>
      </w:r>
    </w:p>
  </w:footnote>
  <w:footnote w:id="21">
    <w:p w14:paraId="27877B80" w14:textId="77777777" w:rsidR="00874D6C" w:rsidRPr="00EA3005" w:rsidRDefault="00874D6C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План мероприятий по реализации Государственной комплексной программы развития экологического воспитания и просвещения населения Республики Таджикистан на 2021-2025 гг.</w:t>
      </w:r>
      <w:r w:rsidR="00DE34B6" w:rsidRPr="00EA3005">
        <w:rPr>
          <w:rFonts w:ascii="Times New Roman" w:hAnsi="Times New Roman" w:cs="Times New Roman"/>
        </w:rPr>
        <w:t xml:space="preserve"> время обращения 12.03.2024г. </w:t>
      </w:r>
      <w:r w:rsidRPr="00EA3005">
        <w:rPr>
          <w:rFonts w:ascii="Times New Roman" w:hAnsi="Times New Roman" w:cs="Times New Roman"/>
        </w:rPr>
        <w:t xml:space="preserve"> </w:t>
      </w:r>
      <w:hyperlink r:id="rId20" w:history="1">
        <w:r w:rsidRPr="00EA3005">
          <w:rPr>
            <w:rStyle w:val="a9"/>
            <w:rFonts w:ascii="Times New Roman" w:hAnsi="Times New Roman" w:cs="Times New Roman"/>
          </w:rPr>
          <w:t>http://www.adlia.tj/show_doc.fwx?rgn=139276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2">
    <w:p w14:paraId="1399A463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Уполномоченный государственный орган по организации и проведению экологического мониторинга ежегодно представляет в Правительство Республики Таджикистан информацию о ходе экологического мониторинга.</w:t>
      </w:r>
    </w:p>
  </w:footnote>
  <w:footnote w:id="23">
    <w:p w14:paraId="08441700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Постановление Правительства Республики Таджикистан 1 марта 2012 года №104, время обращения 07.02.2024г.  </w:t>
      </w:r>
      <w:hyperlink r:id="rId21" w:history="1">
        <w:r w:rsidRPr="00EA3005">
          <w:rPr>
            <w:rStyle w:val="a9"/>
            <w:rFonts w:ascii="Times New Roman" w:hAnsi="Times New Roman" w:cs="Times New Roman"/>
          </w:rPr>
          <w:t>http://www.adlia.tj/show_doc.fwx?rgn=116412&amp;conttype=2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4">
    <w:p w14:paraId="373314D8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 Статья 4. Закона Республики Таджикистан «Об экологическом мониторинге», время обращения 07.02.2024г. </w:t>
      </w:r>
      <w:hyperlink r:id="rId22" w:history="1">
        <w:r w:rsidRPr="00EA3005">
          <w:rPr>
            <w:rStyle w:val="a9"/>
            <w:rFonts w:ascii="Times New Roman" w:hAnsi="Times New Roman" w:cs="Times New Roman"/>
          </w:rPr>
          <w:t>http://www.adlia.tj/show_doc.fwx?rgn=16386&amp;conttype=2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5">
    <w:p w14:paraId="3DB38500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Утверждена Постановлением Правительства Республики Таджикистан 3 апреля 2021 года, №116, время обращения 12.02.2024г. </w:t>
      </w:r>
      <w:hyperlink r:id="rId23" w:history="1">
        <w:r w:rsidRPr="00EA3005">
          <w:rPr>
            <w:rStyle w:val="a9"/>
            <w:rFonts w:ascii="Times New Roman" w:hAnsi="Times New Roman" w:cs="Times New Roman"/>
          </w:rPr>
          <w:t>http://www.adlia.tj/show_doc.fwx?rgn=139276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  <w:footnote w:id="26">
    <w:p w14:paraId="2B02255F" w14:textId="77777777" w:rsidR="00B55428" w:rsidRPr="00EA3005" w:rsidRDefault="00B55428" w:rsidP="00EA3005">
      <w:pPr>
        <w:pStyle w:val="a3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Центр реализации проекта по реабилитации дорог Министерства транспорта Республики Таджикистан для Азиатского банка развития, время обращения 20.03.2024г.</w:t>
      </w:r>
    </w:p>
    <w:p w14:paraId="0C607539" w14:textId="77777777" w:rsidR="00B55428" w:rsidRPr="00EA3005" w:rsidRDefault="00B55428" w:rsidP="00EA3005">
      <w:pPr>
        <w:pStyle w:val="a3"/>
        <w:jc w:val="both"/>
        <w:rPr>
          <w:rFonts w:ascii="Times New Roman" w:hAnsi="Times New Roman" w:cs="Times New Roman"/>
        </w:rPr>
      </w:pPr>
      <w:r w:rsidRPr="00EA3005">
        <w:rPr>
          <w:rFonts w:ascii="Times New Roman" w:hAnsi="Times New Roman" w:cs="Times New Roman"/>
        </w:rPr>
        <w:t xml:space="preserve">chrome-extension://efaidnbmnnnibpcajpcglclefindmkaj/https://mintrans.tj/storage/tender/files/hxJaqkAl2jTqfNBMo27V3iSgTNxfBSg1TqoKMWYW.pdf   </w:t>
      </w:r>
    </w:p>
  </w:footnote>
  <w:footnote w:id="27">
    <w:p w14:paraId="6B7DB8A9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Style w:val="a5"/>
          <w:rFonts w:ascii="Times New Roman" w:hAnsi="Times New Roman" w:cs="Times New Roman"/>
        </w:rPr>
        <w:footnoteRef/>
      </w:r>
      <w:r w:rsidRPr="00EA3005">
        <w:rPr>
          <w:rFonts w:ascii="Times New Roman" w:hAnsi="Times New Roman" w:cs="Times New Roman"/>
        </w:rPr>
        <w:t xml:space="preserve"> Место общественности в экологическом мониторинге, время обращения 19.03.2024г.</w:t>
      </w:r>
    </w:p>
    <w:p w14:paraId="51222AFF" w14:textId="77777777" w:rsidR="003A0B08" w:rsidRPr="00EA3005" w:rsidRDefault="003A0B08" w:rsidP="00EA3005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EA3005">
        <w:rPr>
          <w:rFonts w:ascii="Times New Roman" w:hAnsi="Times New Roman" w:cs="Times New Roman"/>
        </w:rPr>
        <w:t xml:space="preserve"> </w:t>
      </w:r>
      <w:hyperlink r:id="rId24" w:history="1">
        <w:r w:rsidRPr="00EA3005">
          <w:rPr>
            <w:rStyle w:val="a9"/>
            <w:rFonts w:ascii="Times New Roman" w:hAnsi="Times New Roman" w:cs="Times New Roman"/>
          </w:rPr>
          <w:t>https://ym-1.narod.ru/book/ch3.html</w:t>
        </w:r>
      </w:hyperlink>
      <w:r w:rsidRPr="00EA3005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42421"/>
    <w:multiLevelType w:val="hybridMultilevel"/>
    <w:tmpl w:val="642680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03825"/>
    <w:multiLevelType w:val="multilevel"/>
    <w:tmpl w:val="56F6A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666D9B"/>
    <w:multiLevelType w:val="hybridMultilevel"/>
    <w:tmpl w:val="3A727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1718"/>
    <w:multiLevelType w:val="hybridMultilevel"/>
    <w:tmpl w:val="40A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44936"/>
    <w:multiLevelType w:val="hybridMultilevel"/>
    <w:tmpl w:val="E4124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567B3"/>
    <w:multiLevelType w:val="multilevel"/>
    <w:tmpl w:val="43767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93949A5"/>
    <w:multiLevelType w:val="hybridMultilevel"/>
    <w:tmpl w:val="32846A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57926"/>
    <w:multiLevelType w:val="hybridMultilevel"/>
    <w:tmpl w:val="FCF04A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A11C6"/>
    <w:multiLevelType w:val="hybridMultilevel"/>
    <w:tmpl w:val="BC78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72487"/>
    <w:multiLevelType w:val="multilevel"/>
    <w:tmpl w:val="26B0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266277"/>
    <w:multiLevelType w:val="hybridMultilevel"/>
    <w:tmpl w:val="80804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F2BA7"/>
    <w:multiLevelType w:val="hybridMultilevel"/>
    <w:tmpl w:val="A544AD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8602F"/>
    <w:multiLevelType w:val="multilevel"/>
    <w:tmpl w:val="15F22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7AC4D95"/>
    <w:multiLevelType w:val="hybridMultilevel"/>
    <w:tmpl w:val="427A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54CD1"/>
    <w:multiLevelType w:val="hybridMultilevel"/>
    <w:tmpl w:val="689A3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80325"/>
    <w:multiLevelType w:val="hybridMultilevel"/>
    <w:tmpl w:val="7E8052A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3"/>
  </w:num>
  <w:num w:numId="14">
    <w:abstractNumId w:val="15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07"/>
    <w:rsid w:val="000047BB"/>
    <w:rsid w:val="00005A2A"/>
    <w:rsid w:val="00012CD7"/>
    <w:rsid w:val="00046FB9"/>
    <w:rsid w:val="00051F7B"/>
    <w:rsid w:val="00066E9D"/>
    <w:rsid w:val="000964E1"/>
    <w:rsid w:val="000A0AB1"/>
    <w:rsid w:val="000C2DEF"/>
    <w:rsid w:val="000C7D79"/>
    <w:rsid w:val="000F19E8"/>
    <w:rsid w:val="00122259"/>
    <w:rsid w:val="00140E28"/>
    <w:rsid w:val="001626D8"/>
    <w:rsid w:val="00162D64"/>
    <w:rsid w:val="001704FF"/>
    <w:rsid w:val="001D4E38"/>
    <w:rsid w:val="001E222B"/>
    <w:rsid w:val="00201A09"/>
    <w:rsid w:val="002534BA"/>
    <w:rsid w:val="00262B43"/>
    <w:rsid w:val="0026732A"/>
    <w:rsid w:val="00272A5B"/>
    <w:rsid w:val="002832A7"/>
    <w:rsid w:val="002A3B25"/>
    <w:rsid w:val="002C416E"/>
    <w:rsid w:val="002E3390"/>
    <w:rsid w:val="00303D4E"/>
    <w:rsid w:val="0032425C"/>
    <w:rsid w:val="00337BC8"/>
    <w:rsid w:val="00356B64"/>
    <w:rsid w:val="00367C93"/>
    <w:rsid w:val="00395315"/>
    <w:rsid w:val="003A0B08"/>
    <w:rsid w:val="003A55D2"/>
    <w:rsid w:val="003C1719"/>
    <w:rsid w:val="003F0FFF"/>
    <w:rsid w:val="00401150"/>
    <w:rsid w:val="00410C15"/>
    <w:rsid w:val="004423E5"/>
    <w:rsid w:val="004639F3"/>
    <w:rsid w:val="004758D3"/>
    <w:rsid w:val="004C61FE"/>
    <w:rsid w:val="004C7682"/>
    <w:rsid w:val="004D2DB0"/>
    <w:rsid w:val="0054073D"/>
    <w:rsid w:val="00543186"/>
    <w:rsid w:val="00567742"/>
    <w:rsid w:val="00590156"/>
    <w:rsid w:val="005A2231"/>
    <w:rsid w:val="005B42D7"/>
    <w:rsid w:val="005C4EEE"/>
    <w:rsid w:val="00613A23"/>
    <w:rsid w:val="00675C4B"/>
    <w:rsid w:val="00684EEB"/>
    <w:rsid w:val="00692DCC"/>
    <w:rsid w:val="006A756A"/>
    <w:rsid w:val="006B4633"/>
    <w:rsid w:val="006E440E"/>
    <w:rsid w:val="006E7C85"/>
    <w:rsid w:val="00730AE7"/>
    <w:rsid w:val="007327F2"/>
    <w:rsid w:val="007347EB"/>
    <w:rsid w:val="00740CC7"/>
    <w:rsid w:val="007518B7"/>
    <w:rsid w:val="00765F61"/>
    <w:rsid w:val="007715C6"/>
    <w:rsid w:val="007A3DEB"/>
    <w:rsid w:val="007A63B1"/>
    <w:rsid w:val="007C603E"/>
    <w:rsid w:val="007D1902"/>
    <w:rsid w:val="007D2707"/>
    <w:rsid w:val="007E238C"/>
    <w:rsid w:val="00824664"/>
    <w:rsid w:val="00832888"/>
    <w:rsid w:val="0084513B"/>
    <w:rsid w:val="0084617A"/>
    <w:rsid w:val="008467FF"/>
    <w:rsid w:val="00874D6C"/>
    <w:rsid w:val="008E19E2"/>
    <w:rsid w:val="008E484C"/>
    <w:rsid w:val="008F3908"/>
    <w:rsid w:val="0090135C"/>
    <w:rsid w:val="00912E68"/>
    <w:rsid w:val="00920139"/>
    <w:rsid w:val="009730A1"/>
    <w:rsid w:val="00983630"/>
    <w:rsid w:val="00990E88"/>
    <w:rsid w:val="009A5004"/>
    <w:rsid w:val="009B0290"/>
    <w:rsid w:val="009C62EF"/>
    <w:rsid w:val="009C7868"/>
    <w:rsid w:val="009E1458"/>
    <w:rsid w:val="009F2591"/>
    <w:rsid w:val="00A074A6"/>
    <w:rsid w:val="00A1418B"/>
    <w:rsid w:val="00A45403"/>
    <w:rsid w:val="00A57388"/>
    <w:rsid w:val="00A9048D"/>
    <w:rsid w:val="00AB57C8"/>
    <w:rsid w:val="00AC0DBA"/>
    <w:rsid w:val="00AE65BD"/>
    <w:rsid w:val="00B16AFD"/>
    <w:rsid w:val="00B26133"/>
    <w:rsid w:val="00B34925"/>
    <w:rsid w:val="00B474E8"/>
    <w:rsid w:val="00B55428"/>
    <w:rsid w:val="00B55C49"/>
    <w:rsid w:val="00B63ED5"/>
    <w:rsid w:val="00B71F60"/>
    <w:rsid w:val="00B872F6"/>
    <w:rsid w:val="00B90985"/>
    <w:rsid w:val="00BA21B0"/>
    <w:rsid w:val="00C3123C"/>
    <w:rsid w:val="00C43A30"/>
    <w:rsid w:val="00C478C6"/>
    <w:rsid w:val="00C6403C"/>
    <w:rsid w:val="00C67473"/>
    <w:rsid w:val="00CB37B5"/>
    <w:rsid w:val="00CB4FDD"/>
    <w:rsid w:val="00CC700B"/>
    <w:rsid w:val="00CD02BB"/>
    <w:rsid w:val="00CE6247"/>
    <w:rsid w:val="00D063DB"/>
    <w:rsid w:val="00D07B83"/>
    <w:rsid w:val="00D133BC"/>
    <w:rsid w:val="00D46599"/>
    <w:rsid w:val="00D71CC6"/>
    <w:rsid w:val="00D9543D"/>
    <w:rsid w:val="00DB23B7"/>
    <w:rsid w:val="00DC3A54"/>
    <w:rsid w:val="00DC6381"/>
    <w:rsid w:val="00DD2A5D"/>
    <w:rsid w:val="00DE34B6"/>
    <w:rsid w:val="00DE625E"/>
    <w:rsid w:val="00E04417"/>
    <w:rsid w:val="00E6291D"/>
    <w:rsid w:val="00EA3005"/>
    <w:rsid w:val="00EF36A9"/>
    <w:rsid w:val="00EF607E"/>
    <w:rsid w:val="00F1307F"/>
    <w:rsid w:val="00F40665"/>
    <w:rsid w:val="00F4548A"/>
    <w:rsid w:val="00F803DF"/>
    <w:rsid w:val="00F93B24"/>
    <w:rsid w:val="00F9429F"/>
    <w:rsid w:val="00FA50D3"/>
    <w:rsid w:val="00FC68C8"/>
    <w:rsid w:val="00FD1F5B"/>
    <w:rsid w:val="00F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85DC"/>
  <w15:chartTrackingRefBased/>
  <w15:docId w15:val="{57F85C31-E4C0-4FA1-8ED0-40BBDD4F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56B6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56B6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6B64"/>
    <w:rPr>
      <w:vertAlign w:val="superscript"/>
    </w:rPr>
  </w:style>
  <w:style w:type="paragraph" w:styleId="a6">
    <w:name w:val="No Spacing"/>
    <w:uiPriority w:val="1"/>
    <w:qFormat/>
    <w:rsid w:val="000C7D79"/>
    <w:pPr>
      <w:spacing w:after="0" w:line="240" w:lineRule="auto"/>
    </w:pPr>
  </w:style>
  <w:style w:type="table" w:styleId="a7">
    <w:name w:val="Table Grid"/>
    <w:basedOn w:val="a1"/>
    <w:uiPriority w:val="39"/>
    <w:rsid w:val="003F0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50D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0135C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5428"/>
  </w:style>
  <w:style w:type="paragraph" w:styleId="ac">
    <w:name w:val="footer"/>
    <w:basedOn w:val="a"/>
    <w:link w:val="ad"/>
    <w:uiPriority w:val="99"/>
    <w:unhideWhenUsed/>
    <w:rsid w:val="00B5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5428"/>
  </w:style>
  <w:style w:type="paragraph" w:styleId="ae">
    <w:name w:val="Balloon Text"/>
    <w:basedOn w:val="a"/>
    <w:link w:val="af"/>
    <w:uiPriority w:val="99"/>
    <w:semiHidden/>
    <w:unhideWhenUsed/>
    <w:rsid w:val="005A2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lia.tj/show_doc.fwx?rgn=16058" TargetMode="External"/><Relationship Id="rId13" Type="http://schemas.openxmlformats.org/officeDocument/2006/relationships/hyperlink" Target="https://base.spinform.ru/show_doc.fwx?rgn=82952" TargetMode="External"/><Relationship Id="rId18" Type="http://schemas.openxmlformats.org/officeDocument/2006/relationships/hyperlink" Target="http://www.adlia.tj/show_doc.fwx?Rgn=117712" TargetMode="External"/><Relationship Id="rId3" Type="http://schemas.openxmlformats.org/officeDocument/2006/relationships/hyperlink" Target="http://sustainabledevelopment.ru/index.php?cnt=338" TargetMode="External"/><Relationship Id="rId21" Type="http://schemas.openxmlformats.org/officeDocument/2006/relationships/hyperlink" Target="http://www.adlia.tj/show_doc.fwx?rgn=116412&amp;conttype=2" TargetMode="External"/><Relationship Id="rId7" Type="http://schemas.openxmlformats.org/officeDocument/2006/relationships/hyperlink" Target="http://www.adlia.tj/show_doc.fwx?rgn=13366" TargetMode="External"/><Relationship Id="rId12" Type="http://schemas.openxmlformats.org/officeDocument/2006/relationships/hyperlink" Target="http://www.adlia.tj/show_doc.fwx?rgn=115977" TargetMode="External"/><Relationship Id="rId17" Type="http://schemas.openxmlformats.org/officeDocument/2006/relationships/hyperlink" Target="http://www.adlia.tj/show_doc.fwx?rgn=139276" TargetMode="External"/><Relationship Id="rId2" Type="http://schemas.openxmlformats.org/officeDocument/2006/relationships/hyperlink" Target="https://www.aarhus.tj/aarhus_convention%20/" TargetMode="External"/><Relationship Id="rId16" Type="http://schemas.openxmlformats.org/officeDocument/2006/relationships/hyperlink" Target="http://www.adlia.tj/show_doc.fwx?Rgn=120452" TargetMode="External"/><Relationship Id="rId20" Type="http://schemas.openxmlformats.org/officeDocument/2006/relationships/hyperlink" Target="http://www.adlia.tj/show_doc.fwx?rgn=139276" TargetMode="External"/><Relationship Id="rId1" Type="http://schemas.openxmlformats.org/officeDocument/2006/relationships/hyperlink" Target="http://www.adlia.tj/show_doc.fwx?rgn=10" TargetMode="External"/><Relationship Id="rId6" Type="http://schemas.openxmlformats.org/officeDocument/2006/relationships/hyperlink" Target="http://sustainabledevelopment.ru/index.php?cnt=338" TargetMode="External"/><Relationship Id="rId11" Type="http://schemas.openxmlformats.org/officeDocument/2006/relationships/hyperlink" Target="http://www.adlia.tj/show_doc.fwx?Rgn=116622" TargetMode="External"/><Relationship Id="rId24" Type="http://schemas.openxmlformats.org/officeDocument/2006/relationships/hyperlink" Target="https://ym-1.narod.ru/book/ch3.html" TargetMode="External"/><Relationship Id="rId5" Type="http://schemas.openxmlformats.org/officeDocument/2006/relationships/hyperlink" Target="https://www.un.org/ru/documents/decl_conv/declarations/declarathenv.shtml" TargetMode="External"/><Relationship Id="rId15" Type="http://schemas.openxmlformats.org/officeDocument/2006/relationships/hyperlink" Target="http://www.adlia.tj/show_doc.fwx?rgn=118287" TargetMode="External"/><Relationship Id="rId23" Type="http://schemas.openxmlformats.org/officeDocument/2006/relationships/hyperlink" Target="http://www.adlia.tj/show_doc.fwx?rgn=139276" TargetMode="External"/><Relationship Id="rId10" Type="http://schemas.openxmlformats.org/officeDocument/2006/relationships/hyperlink" Target="http://www.adlia.tj/show_doc.fwx?rgn=16386&amp;conttype=2" TargetMode="External"/><Relationship Id="rId19" Type="http://schemas.openxmlformats.org/officeDocument/2006/relationships/hyperlink" Target="http://www.adlia.tj/show_doc.fwx?rgn=139277&amp;conttype=3" TargetMode="External"/><Relationship Id="rId4" Type="http://schemas.openxmlformats.org/officeDocument/2006/relationships/hyperlink" Target="https://www.un.org/ru/documents/decl_conv/declarations/riodecl.shtml" TargetMode="External"/><Relationship Id="rId9" Type="http://schemas.openxmlformats.org/officeDocument/2006/relationships/hyperlink" Target="http://www.adlia.tj/show_doc.fwx?Rgn=16383" TargetMode="External"/><Relationship Id="rId14" Type="http://schemas.openxmlformats.org/officeDocument/2006/relationships/hyperlink" Target="http://www.adlia.tj/show_doc.fwx?rgn=125133&amp;conttype=5" TargetMode="External"/><Relationship Id="rId22" Type="http://schemas.openxmlformats.org/officeDocument/2006/relationships/hyperlink" Target="http://www.adlia.tj/show_doc.fwx?rgn=16386&amp;conttype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E806E-1BD2-4A54-B54C-C9B76B6E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4255</Words>
  <Characters>24254</Characters>
  <Application>Microsoft Office Word</Application>
  <DocSecurity>0</DocSecurity>
  <Lines>202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Учетная запись Майкрософт</cp:lastModifiedBy>
  <cp:revision>2</cp:revision>
  <cp:lastPrinted>2024-05-01T08:10:00Z</cp:lastPrinted>
  <dcterms:created xsi:type="dcterms:W3CDTF">2024-05-16T13:09:00Z</dcterms:created>
  <dcterms:modified xsi:type="dcterms:W3CDTF">2024-05-16T13:09:00Z</dcterms:modified>
</cp:coreProperties>
</file>